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0AB5C" w14:textId="16ABB755" w:rsidR="0045712F" w:rsidRPr="007E2B74" w:rsidRDefault="00A66E57" w:rsidP="007E2B74">
      <w:pPr>
        <w:pStyle w:val="IntenseQuote"/>
        <w:rPr>
          <w:sz w:val="36"/>
          <w:szCs w:val="36"/>
        </w:rPr>
      </w:pPr>
      <w:r w:rsidRPr="007E2B74">
        <w:rPr>
          <w:sz w:val="36"/>
          <w:szCs w:val="36"/>
          <w:u w:color="000000"/>
        </w:rPr>
        <w:t>Psychology Departmen</w:t>
      </w:r>
      <w:r w:rsidR="007E2B74" w:rsidRPr="007E2B74">
        <w:rPr>
          <w:sz w:val="36"/>
          <w:szCs w:val="36"/>
          <w:u w:color="000000"/>
        </w:rPr>
        <w:t>t: Summer Study Tasks</w:t>
      </w:r>
    </w:p>
    <w:p w14:paraId="5373F59F" w14:textId="4FBB49D2" w:rsidR="0045712F" w:rsidRDefault="0045712F">
      <w:pPr>
        <w:spacing w:after="0"/>
      </w:pPr>
    </w:p>
    <w:p w14:paraId="22A2C827" w14:textId="28C86CFC" w:rsidR="0045712F" w:rsidRPr="00F7357D" w:rsidRDefault="00891C9A">
      <w:pPr>
        <w:spacing w:after="12" w:line="249" w:lineRule="auto"/>
        <w:ind w:left="-5" w:hanging="10"/>
        <w:rPr>
          <w:rFonts w:ascii="Calibri Light" w:hAnsi="Calibri Light" w:cs="Calibri Light"/>
        </w:rPr>
      </w:pPr>
      <w:r w:rsidRPr="00F7357D">
        <w:rPr>
          <w:rFonts w:ascii="Calibri Light" w:eastAsia="Rockwell" w:hAnsi="Calibri Light" w:cs="Calibri Light"/>
          <w:sz w:val="28"/>
          <w:u w:val="single"/>
        </w:rPr>
        <w:t>Cognitive Psychology:</w:t>
      </w:r>
      <w:r w:rsidRPr="00F7357D">
        <w:rPr>
          <w:rFonts w:ascii="Calibri Light" w:eastAsia="Rockwell" w:hAnsi="Calibri Light" w:cs="Calibri Light"/>
          <w:sz w:val="28"/>
        </w:rPr>
        <w:t xml:space="preserve"> </w:t>
      </w:r>
      <w:r w:rsidR="00A66E57" w:rsidRPr="00F7357D">
        <w:rPr>
          <w:rFonts w:ascii="Calibri Light" w:eastAsia="Rockwell" w:hAnsi="Calibri Light" w:cs="Calibri Light"/>
          <w:sz w:val="28"/>
        </w:rPr>
        <w:t xml:space="preserve">At the start of </w:t>
      </w:r>
      <w:r w:rsidR="007E2B74" w:rsidRPr="00F7357D">
        <w:rPr>
          <w:rFonts w:ascii="Calibri Light" w:eastAsia="Rockwell" w:hAnsi="Calibri Light" w:cs="Calibri Light"/>
          <w:sz w:val="28"/>
        </w:rPr>
        <w:t>yr.</w:t>
      </w:r>
      <w:r w:rsidR="00A66E57" w:rsidRPr="00F7357D">
        <w:rPr>
          <w:rFonts w:ascii="Calibri Light" w:eastAsia="Rockwell" w:hAnsi="Calibri Light" w:cs="Calibri Light"/>
          <w:sz w:val="28"/>
        </w:rPr>
        <w:t xml:space="preserve"> 1 you will begin by learning about human memory.  The following Q</w:t>
      </w:r>
      <w:r w:rsidRPr="00F7357D">
        <w:rPr>
          <w:rFonts w:ascii="Calibri Light" w:eastAsia="Rockwell" w:hAnsi="Calibri Light" w:cs="Calibri Light"/>
          <w:sz w:val="28"/>
        </w:rPr>
        <w:t>R</w:t>
      </w:r>
      <w:r w:rsidR="00A66E57" w:rsidRPr="00F7357D">
        <w:rPr>
          <w:rFonts w:ascii="Calibri Light" w:eastAsia="Rockwell" w:hAnsi="Calibri Light" w:cs="Calibri Light"/>
          <w:sz w:val="28"/>
        </w:rPr>
        <w:t xml:space="preserve"> code or URL provides a simple overview of memory models. Use the website to help you complete task 1 and 2.  </w:t>
      </w:r>
    </w:p>
    <w:p w14:paraId="59E54F84" w14:textId="77777777" w:rsidR="0045712F" w:rsidRPr="007E2B74" w:rsidRDefault="00A66E57">
      <w:pPr>
        <w:spacing w:after="0"/>
        <w:ind w:right="3007"/>
        <w:rPr>
          <w:rFonts w:asciiTheme="majorHAnsi" w:hAnsiTheme="majorHAnsi" w:cstheme="majorHAnsi"/>
        </w:rPr>
      </w:pPr>
      <w:r w:rsidRPr="007E2B74">
        <w:rPr>
          <w:rFonts w:asciiTheme="majorHAnsi" w:eastAsia="Rockwell" w:hAnsiTheme="majorHAnsi" w:cstheme="majorHAnsi"/>
          <w:sz w:val="28"/>
        </w:rPr>
        <w:t xml:space="preserve"> </w:t>
      </w:r>
    </w:p>
    <w:p w14:paraId="4D286281" w14:textId="77777777" w:rsidR="0045712F" w:rsidRPr="007E2B74" w:rsidRDefault="00A66E57">
      <w:pPr>
        <w:spacing w:after="0"/>
        <w:ind w:left="76"/>
        <w:jc w:val="center"/>
        <w:rPr>
          <w:rFonts w:asciiTheme="majorHAnsi" w:hAnsiTheme="majorHAnsi" w:cstheme="majorHAnsi"/>
        </w:rPr>
      </w:pPr>
      <w:r w:rsidRPr="007E2B74">
        <w:rPr>
          <w:rFonts w:asciiTheme="majorHAnsi" w:hAnsiTheme="majorHAnsi" w:cstheme="majorHAnsi"/>
          <w:noProof/>
        </w:rPr>
        <w:drawing>
          <wp:inline distT="0" distB="0" distL="0" distR="0" wp14:anchorId="2D2CA6A2" wp14:editId="250159B6">
            <wp:extent cx="1905000" cy="1905000"/>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5"/>
                    <a:stretch>
                      <a:fillRect/>
                    </a:stretch>
                  </pic:blipFill>
                  <pic:spPr>
                    <a:xfrm>
                      <a:off x="0" y="0"/>
                      <a:ext cx="1905000" cy="1905000"/>
                    </a:xfrm>
                    <a:prstGeom prst="rect">
                      <a:avLst/>
                    </a:prstGeom>
                  </pic:spPr>
                </pic:pic>
              </a:graphicData>
            </a:graphic>
          </wp:inline>
        </w:drawing>
      </w:r>
      <w:r w:rsidRPr="007E2B74">
        <w:rPr>
          <w:rFonts w:asciiTheme="majorHAnsi" w:eastAsia="Rockwell" w:hAnsiTheme="majorHAnsi" w:cstheme="majorHAnsi"/>
          <w:sz w:val="28"/>
        </w:rPr>
        <w:t xml:space="preserve"> </w:t>
      </w:r>
    </w:p>
    <w:p w14:paraId="2157C9C1" w14:textId="77777777" w:rsidR="0045712F" w:rsidRPr="007E2B74" w:rsidRDefault="00A66E57">
      <w:pPr>
        <w:spacing w:after="0"/>
        <w:ind w:right="164"/>
        <w:rPr>
          <w:rFonts w:asciiTheme="majorHAnsi" w:hAnsiTheme="majorHAnsi" w:cstheme="majorHAnsi"/>
        </w:rPr>
      </w:pPr>
      <w:r w:rsidRPr="007E2B74">
        <w:rPr>
          <w:rFonts w:asciiTheme="majorHAnsi" w:eastAsia="Rockwell" w:hAnsiTheme="majorHAnsi" w:cstheme="majorHAnsi"/>
          <w:sz w:val="28"/>
        </w:rPr>
        <w:t xml:space="preserve"> </w:t>
      </w:r>
    </w:p>
    <w:p w14:paraId="63D5A9F0" w14:textId="7076D092" w:rsidR="007E2B74" w:rsidRPr="007E2B74" w:rsidRDefault="00A66E57" w:rsidP="007E2B74">
      <w:pPr>
        <w:rPr>
          <w:rFonts w:asciiTheme="majorHAnsi" w:eastAsia="Rockwell" w:hAnsiTheme="majorHAnsi" w:cstheme="majorHAnsi"/>
          <w:sz w:val="28"/>
        </w:rPr>
      </w:pPr>
      <w:r w:rsidRPr="007E2B74">
        <w:rPr>
          <w:rFonts w:asciiTheme="majorHAnsi" w:eastAsia="Rockwell" w:hAnsiTheme="majorHAnsi" w:cstheme="majorHAnsi"/>
          <w:sz w:val="24"/>
          <w:szCs w:val="20"/>
        </w:rPr>
        <w:t>URL</w:t>
      </w:r>
      <w:r w:rsidR="007E2B74" w:rsidRPr="007E2B74">
        <w:rPr>
          <w:rFonts w:asciiTheme="majorHAnsi" w:eastAsia="Rockwell" w:hAnsiTheme="majorHAnsi" w:cstheme="majorHAnsi"/>
          <w:sz w:val="24"/>
          <w:szCs w:val="20"/>
        </w:rPr>
        <w:t xml:space="preserve">: </w:t>
      </w:r>
      <w:hyperlink r:id="rId6" w:history="1">
        <w:r w:rsidR="007E2B74" w:rsidRPr="007E2B74">
          <w:rPr>
            <w:rStyle w:val="Hyperlink"/>
            <w:rFonts w:asciiTheme="majorHAnsi" w:hAnsiTheme="majorHAnsi" w:cstheme="majorHAnsi"/>
            <w:sz w:val="24"/>
            <w:szCs w:val="24"/>
          </w:rPr>
          <w:t>10 Influential Memory Theories and Studies in Psychology - Psychologist World</w:t>
        </w:r>
      </w:hyperlink>
    </w:p>
    <w:p w14:paraId="1C3929F5" w14:textId="16E55400" w:rsidR="0045712F" w:rsidRPr="007E2B74" w:rsidRDefault="0045712F">
      <w:pPr>
        <w:spacing w:after="12" w:line="249" w:lineRule="auto"/>
        <w:ind w:left="-5" w:right="164" w:hanging="10"/>
        <w:rPr>
          <w:rFonts w:asciiTheme="majorHAnsi" w:hAnsiTheme="majorHAnsi" w:cstheme="majorHAnsi"/>
        </w:rPr>
      </w:pPr>
    </w:p>
    <w:p w14:paraId="580B5CD1" w14:textId="77777777" w:rsidR="0045712F" w:rsidRPr="007E2B74" w:rsidRDefault="00A66E57">
      <w:pPr>
        <w:spacing w:after="3"/>
        <w:ind w:right="164"/>
        <w:rPr>
          <w:rFonts w:asciiTheme="majorHAnsi" w:hAnsiTheme="majorHAnsi" w:cstheme="majorHAnsi"/>
        </w:rPr>
      </w:pPr>
      <w:r w:rsidRPr="007E2B74">
        <w:rPr>
          <w:rFonts w:asciiTheme="majorHAnsi" w:eastAsia="Rockwell" w:hAnsiTheme="majorHAnsi" w:cstheme="majorHAnsi"/>
          <w:sz w:val="28"/>
        </w:rPr>
        <w:t xml:space="preserve"> </w:t>
      </w:r>
    </w:p>
    <w:p w14:paraId="46F49C56" w14:textId="77777777" w:rsidR="0045712F" w:rsidRPr="007E2B74" w:rsidRDefault="00A66E57">
      <w:pPr>
        <w:spacing w:after="61"/>
        <w:rPr>
          <w:rFonts w:asciiTheme="majorHAnsi" w:hAnsiTheme="majorHAnsi" w:cstheme="majorHAnsi"/>
        </w:rPr>
      </w:pPr>
      <w:r w:rsidRPr="007E2B74">
        <w:rPr>
          <w:rFonts w:asciiTheme="majorHAnsi" w:eastAsia="Rockwell" w:hAnsiTheme="majorHAnsi" w:cstheme="majorHAnsi"/>
          <w:sz w:val="28"/>
        </w:rPr>
        <w:t xml:space="preserve"> </w:t>
      </w:r>
      <w:r w:rsidRPr="007E2B74">
        <w:rPr>
          <w:rFonts w:asciiTheme="majorHAnsi" w:eastAsia="Rockwell" w:hAnsiTheme="majorHAnsi" w:cstheme="majorHAnsi"/>
          <w:sz w:val="28"/>
        </w:rPr>
        <w:tab/>
      </w:r>
      <w:r w:rsidRPr="007E2B74">
        <w:rPr>
          <w:rFonts w:asciiTheme="majorHAnsi" w:eastAsia="Times New Roman" w:hAnsiTheme="majorHAnsi" w:cstheme="majorHAnsi"/>
          <w:sz w:val="24"/>
        </w:rPr>
        <w:t xml:space="preserve"> </w:t>
      </w:r>
    </w:p>
    <w:p w14:paraId="311E63FD" w14:textId="77777777" w:rsidR="0045712F" w:rsidRPr="00F7357D" w:rsidRDefault="00A66E57">
      <w:pPr>
        <w:spacing w:after="0"/>
        <w:ind w:left="-5" w:hanging="10"/>
        <w:rPr>
          <w:rFonts w:ascii="Calibri Light" w:hAnsi="Calibri Light" w:cs="Calibri Light"/>
        </w:rPr>
      </w:pPr>
      <w:r w:rsidRPr="00F7357D">
        <w:rPr>
          <w:rFonts w:ascii="Calibri Light" w:eastAsia="Rockwell" w:hAnsi="Calibri Light" w:cs="Calibri Light"/>
          <w:sz w:val="28"/>
          <w:u w:val="single" w:color="000000"/>
        </w:rPr>
        <w:t>Task 1</w:t>
      </w:r>
      <w:r w:rsidRPr="00F7357D">
        <w:rPr>
          <w:rFonts w:ascii="Calibri Light" w:eastAsia="Rockwell" w:hAnsi="Calibri Light" w:cs="Calibri Light"/>
          <w:sz w:val="28"/>
        </w:rPr>
        <w:t xml:space="preserve"> </w:t>
      </w:r>
    </w:p>
    <w:p w14:paraId="75EEA518" w14:textId="77777777" w:rsidR="0045712F" w:rsidRPr="00F7357D" w:rsidRDefault="00A66E57">
      <w:pPr>
        <w:spacing w:after="0"/>
        <w:rPr>
          <w:rFonts w:ascii="Calibri Light" w:hAnsi="Calibri Light" w:cs="Calibri Light"/>
        </w:rPr>
      </w:pPr>
      <w:r w:rsidRPr="00F7357D">
        <w:rPr>
          <w:rFonts w:ascii="Calibri Light" w:eastAsia="Rockwell" w:hAnsi="Calibri Light" w:cs="Calibri Light"/>
          <w:sz w:val="28"/>
        </w:rPr>
        <w:t xml:space="preserve"> </w:t>
      </w:r>
    </w:p>
    <w:p w14:paraId="5F406ECC" w14:textId="23D75A8D" w:rsidR="0045712F" w:rsidRPr="00F7357D" w:rsidRDefault="00A66E57">
      <w:pPr>
        <w:spacing w:after="12" w:line="249" w:lineRule="auto"/>
        <w:ind w:left="-5" w:hanging="10"/>
        <w:rPr>
          <w:rFonts w:ascii="Calibri Light" w:hAnsi="Calibri Light" w:cs="Calibri Light"/>
        </w:rPr>
      </w:pPr>
      <w:r w:rsidRPr="00F7357D">
        <w:rPr>
          <w:rFonts w:ascii="Calibri Light" w:eastAsia="Rockwell" w:hAnsi="Calibri Light" w:cs="Calibri Light"/>
          <w:sz w:val="28"/>
        </w:rPr>
        <w:t xml:space="preserve">The memory models that are particularly important to us </w:t>
      </w:r>
      <w:r w:rsidR="007E2B74" w:rsidRPr="00F7357D">
        <w:rPr>
          <w:rFonts w:ascii="Calibri Light" w:eastAsia="Rockwell" w:hAnsi="Calibri Light" w:cs="Calibri Light"/>
          <w:sz w:val="28"/>
        </w:rPr>
        <w:t>are</w:t>
      </w:r>
      <w:r w:rsidRPr="00F7357D">
        <w:rPr>
          <w:rFonts w:ascii="Calibri Light" w:eastAsia="Rockwell" w:hAnsi="Calibri Light" w:cs="Calibri Light"/>
          <w:sz w:val="28"/>
        </w:rPr>
        <w:t xml:space="preserve"> the </w:t>
      </w:r>
      <w:r w:rsidR="007E2B74" w:rsidRPr="00F7357D">
        <w:rPr>
          <w:rFonts w:ascii="Calibri Light" w:eastAsia="Rockwell" w:hAnsi="Calibri Light" w:cs="Calibri Light"/>
          <w:b/>
          <w:bCs/>
          <w:sz w:val="28"/>
        </w:rPr>
        <w:t>W</w:t>
      </w:r>
      <w:r w:rsidRPr="00F7357D">
        <w:rPr>
          <w:rFonts w:ascii="Calibri Light" w:eastAsia="Rockwell" w:hAnsi="Calibri Light" w:cs="Calibri Light"/>
          <w:b/>
          <w:bCs/>
          <w:sz w:val="28"/>
        </w:rPr>
        <w:t xml:space="preserve">orking </w:t>
      </w:r>
      <w:r w:rsidR="007E2B74" w:rsidRPr="00F7357D">
        <w:rPr>
          <w:rFonts w:ascii="Calibri Light" w:eastAsia="Rockwell" w:hAnsi="Calibri Light" w:cs="Calibri Light"/>
          <w:b/>
          <w:bCs/>
          <w:sz w:val="28"/>
        </w:rPr>
        <w:t>M</w:t>
      </w:r>
      <w:r w:rsidRPr="00F7357D">
        <w:rPr>
          <w:rFonts w:ascii="Calibri Light" w:eastAsia="Rockwell" w:hAnsi="Calibri Light" w:cs="Calibri Light"/>
          <w:b/>
          <w:bCs/>
          <w:sz w:val="28"/>
        </w:rPr>
        <w:t xml:space="preserve">emory </w:t>
      </w:r>
      <w:r w:rsidR="007E2B74" w:rsidRPr="00F7357D">
        <w:rPr>
          <w:rFonts w:ascii="Calibri Light" w:eastAsia="Rockwell" w:hAnsi="Calibri Light" w:cs="Calibri Light"/>
          <w:b/>
          <w:bCs/>
          <w:sz w:val="28"/>
        </w:rPr>
        <w:t>M</w:t>
      </w:r>
      <w:r w:rsidRPr="00F7357D">
        <w:rPr>
          <w:rFonts w:ascii="Calibri Light" w:eastAsia="Rockwell" w:hAnsi="Calibri Light" w:cs="Calibri Light"/>
          <w:b/>
          <w:bCs/>
          <w:sz w:val="28"/>
        </w:rPr>
        <w:t xml:space="preserve">odel </w:t>
      </w:r>
      <w:r w:rsidRPr="00F7357D">
        <w:rPr>
          <w:rFonts w:ascii="Calibri Light" w:eastAsia="Rockwell" w:hAnsi="Calibri Light" w:cs="Calibri Light"/>
          <w:sz w:val="28"/>
        </w:rPr>
        <w:t xml:space="preserve">and the </w:t>
      </w:r>
      <w:r w:rsidR="007E2B74" w:rsidRPr="00F7357D">
        <w:rPr>
          <w:rFonts w:ascii="Calibri Light" w:eastAsia="Rockwell" w:hAnsi="Calibri Light" w:cs="Calibri Light"/>
          <w:b/>
          <w:bCs/>
          <w:sz w:val="28"/>
        </w:rPr>
        <w:t>M</w:t>
      </w:r>
      <w:r w:rsidRPr="00F7357D">
        <w:rPr>
          <w:rFonts w:ascii="Calibri Light" w:eastAsia="Rockwell" w:hAnsi="Calibri Light" w:cs="Calibri Light"/>
          <w:b/>
          <w:bCs/>
          <w:sz w:val="28"/>
        </w:rPr>
        <w:t xml:space="preserve">ulti </w:t>
      </w:r>
      <w:r w:rsidR="007E2B74" w:rsidRPr="00F7357D">
        <w:rPr>
          <w:rFonts w:ascii="Calibri Light" w:eastAsia="Rockwell" w:hAnsi="Calibri Light" w:cs="Calibri Light"/>
          <w:b/>
          <w:bCs/>
          <w:sz w:val="28"/>
        </w:rPr>
        <w:t>S</w:t>
      </w:r>
      <w:r w:rsidRPr="00F7357D">
        <w:rPr>
          <w:rFonts w:ascii="Calibri Light" w:eastAsia="Rockwell" w:hAnsi="Calibri Light" w:cs="Calibri Light"/>
          <w:b/>
          <w:bCs/>
          <w:sz w:val="28"/>
        </w:rPr>
        <w:t xml:space="preserve">tore </w:t>
      </w:r>
      <w:r w:rsidR="007E2B74" w:rsidRPr="00F7357D">
        <w:rPr>
          <w:rFonts w:ascii="Calibri Light" w:eastAsia="Rockwell" w:hAnsi="Calibri Light" w:cs="Calibri Light"/>
          <w:b/>
          <w:bCs/>
          <w:sz w:val="28"/>
        </w:rPr>
        <w:t>M</w:t>
      </w:r>
      <w:r w:rsidRPr="00F7357D">
        <w:rPr>
          <w:rFonts w:ascii="Calibri Light" w:eastAsia="Rockwell" w:hAnsi="Calibri Light" w:cs="Calibri Light"/>
          <w:b/>
          <w:bCs/>
          <w:sz w:val="28"/>
        </w:rPr>
        <w:t xml:space="preserve">emory </w:t>
      </w:r>
      <w:r w:rsidR="007E2B74" w:rsidRPr="00F7357D">
        <w:rPr>
          <w:rFonts w:ascii="Calibri Light" w:eastAsia="Rockwell" w:hAnsi="Calibri Light" w:cs="Calibri Light"/>
          <w:b/>
          <w:bCs/>
          <w:sz w:val="28"/>
        </w:rPr>
        <w:t>M</w:t>
      </w:r>
      <w:r w:rsidRPr="00F7357D">
        <w:rPr>
          <w:rFonts w:ascii="Calibri Light" w:eastAsia="Rockwell" w:hAnsi="Calibri Light" w:cs="Calibri Light"/>
          <w:b/>
          <w:bCs/>
          <w:sz w:val="28"/>
        </w:rPr>
        <w:t>odel</w:t>
      </w:r>
      <w:r w:rsidRPr="00F7357D">
        <w:rPr>
          <w:rFonts w:ascii="Calibri Light" w:eastAsia="Rockwell" w:hAnsi="Calibri Light" w:cs="Calibri Light"/>
          <w:sz w:val="28"/>
        </w:rPr>
        <w:t xml:space="preserve">. Please make brief notes on </w:t>
      </w:r>
      <w:r w:rsidR="007E2B74" w:rsidRPr="00F7357D">
        <w:rPr>
          <w:rFonts w:ascii="Calibri Light" w:eastAsia="Rockwell" w:hAnsi="Calibri Light" w:cs="Calibri Light"/>
          <w:sz w:val="28"/>
        </w:rPr>
        <w:t>each</w:t>
      </w:r>
      <w:r w:rsidRPr="00F7357D">
        <w:rPr>
          <w:rFonts w:ascii="Calibri Light" w:eastAsia="Rockwell" w:hAnsi="Calibri Light" w:cs="Calibri Light"/>
          <w:sz w:val="28"/>
        </w:rPr>
        <w:t xml:space="preserve"> model </w:t>
      </w:r>
      <w:r w:rsidR="007E2B74" w:rsidRPr="00F7357D">
        <w:rPr>
          <w:rFonts w:ascii="Calibri Light" w:eastAsia="Rockwell" w:hAnsi="Calibri Light" w:cs="Calibri Light"/>
          <w:sz w:val="28"/>
        </w:rPr>
        <w:t>to prepare for the start of the cognitive psychology topic.</w:t>
      </w:r>
      <w:r w:rsidRPr="00F7357D">
        <w:rPr>
          <w:rFonts w:ascii="Calibri Light" w:eastAsia="Rockwell" w:hAnsi="Calibri Light" w:cs="Calibri Light"/>
          <w:sz w:val="28"/>
        </w:rPr>
        <w:t xml:space="preserve">  </w:t>
      </w:r>
    </w:p>
    <w:p w14:paraId="45E7634C" w14:textId="77777777" w:rsidR="0045712F" w:rsidRPr="00F7357D" w:rsidRDefault="00A66E57">
      <w:pPr>
        <w:spacing w:after="0"/>
        <w:rPr>
          <w:rFonts w:ascii="Calibri Light" w:hAnsi="Calibri Light" w:cs="Calibri Light"/>
        </w:rPr>
      </w:pPr>
      <w:r w:rsidRPr="00F7357D">
        <w:rPr>
          <w:rFonts w:ascii="Calibri Light" w:eastAsia="Rockwell" w:hAnsi="Calibri Light" w:cs="Calibri Light"/>
          <w:sz w:val="28"/>
        </w:rPr>
        <w:t xml:space="preserve"> </w:t>
      </w:r>
    </w:p>
    <w:p w14:paraId="58D9369F" w14:textId="77777777" w:rsidR="0045712F" w:rsidRPr="00F7357D" w:rsidRDefault="00A66E57">
      <w:pPr>
        <w:spacing w:after="0"/>
        <w:ind w:left="-5" w:hanging="10"/>
        <w:rPr>
          <w:rFonts w:ascii="Calibri Light" w:hAnsi="Calibri Light" w:cs="Calibri Light"/>
        </w:rPr>
      </w:pPr>
      <w:r w:rsidRPr="00F7357D">
        <w:rPr>
          <w:rFonts w:ascii="Calibri Light" w:eastAsia="Rockwell" w:hAnsi="Calibri Light" w:cs="Calibri Light"/>
          <w:sz w:val="28"/>
          <w:u w:val="single" w:color="000000"/>
        </w:rPr>
        <w:t>Task 2</w:t>
      </w:r>
      <w:r w:rsidRPr="00F7357D">
        <w:rPr>
          <w:rFonts w:ascii="Calibri Light" w:eastAsia="Rockwell" w:hAnsi="Calibri Light" w:cs="Calibri Light"/>
          <w:sz w:val="28"/>
        </w:rPr>
        <w:t xml:space="preserve">  </w:t>
      </w:r>
    </w:p>
    <w:p w14:paraId="20114DB3" w14:textId="77777777" w:rsidR="0045712F" w:rsidRPr="00F7357D" w:rsidRDefault="00A66E57">
      <w:pPr>
        <w:spacing w:after="0"/>
        <w:rPr>
          <w:rFonts w:ascii="Calibri Light" w:hAnsi="Calibri Light" w:cs="Calibri Light"/>
        </w:rPr>
      </w:pPr>
      <w:r w:rsidRPr="00F7357D">
        <w:rPr>
          <w:rFonts w:ascii="Calibri Light" w:eastAsia="Rockwell" w:hAnsi="Calibri Light" w:cs="Calibri Light"/>
          <w:sz w:val="28"/>
        </w:rPr>
        <w:t xml:space="preserve"> </w:t>
      </w:r>
    </w:p>
    <w:p w14:paraId="52DEA0FF" w14:textId="4FF6716A" w:rsidR="0045712F" w:rsidRPr="00F7357D" w:rsidRDefault="00A66E57">
      <w:pPr>
        <w:spacing w:after="12" w:line="249" w:lineRule="auto"/>
        <w:ind w:left="-5" w:hanging="10"/>
        <w:rPr>
          <w:rFonts w:ascii="Calibri Light" w:hAnsi="Calibri Light" w:cs="Calibri Light"/>
        </w:rPr>
      </w:pPr>
      <w:r w:rsidRPr="00F7357D">
        <w:rPr>
          <w:rFonts w:ascii="Calibri Light" w:eastAsia="Rockwell" w:hAnsi="Calibri Light" w:cs="Calibri Light"/>
          <w:sz w:val="28"/>
        </w:rPr>
        <w:t xml:space="preserve">A knowledge of </w:t>
      </w:r>
      <w:r w:rsidR="00AB4AD6" w:rsidRPr="00F7357D">
        <w:rPr>
          <w:rFonts w:ascii="Calibri Light" w:eastAsia="Rockwell" w:hAnsi="Calibri Light" w:cs="Calibri Light"/>
          <w:sz w:val="28"/>
        </w:rPr>
        <w:t>‘</w:t>
      </w:r>
      <w:r w:rsidRPr="00F7357D">
        <w:rPr>
          <w:rFonts w:ascii="Calibri Light" w:eastAsia="Rockwell" w:hAnsi="Calibri Light" w:cs="Calibri Light"/>
          <w:sz w:val="28"/>
        </w:rPr>
        <w:t>flash bulb memory</w:t>
      </w:r>
      <w:r w:rsidR="00AB4AD6" w:rsidRPr="00F7357D">
        <w:rPr>
          <w:rFonts w:ascii="Calibri Light" w:eastAsia="Rockwell" w:hAnsi="Calibri Light" w:cs="Calibri Light"/>
          <w:sz w:val="28"/>
        </w:rPr>
        <w:t>’</w:t>
      </w:r>
      <w:r w:rsidRPr="00F7357D">
        <w:rPr>
          <w:rFonts w:ascii="Calibri Light" w:eastAsia="Rockwell" w:hAnsi="Calibri Light" w:cs="Calibri Light"/>
          <w:sz w:val="28"/>
        </w:rPr>
        <w:t xml:space="preserve"> and the implications of </w:t>
      </w:r>
      <w:r w:rsidR="00AB4AD6" w:rsidRPr="00F7357D">
        <w:rPr>
          <w:rFonts w:ascii="Calibri Light" w:eastAsia="Rockwell" w:hAnsi="Calibri Light" w:cs="Calibri Light"/>
          <w:sz w:val="28"/>
        </w:rPr>
        <w:t xml:space="preserve">errors in </w:t>
      </w:r>
      <w:r w:rsidRPr="00F7357D">
        <w:rPr>
          <w:rFonts w:ascii="Calibri Light" w:eastAsia="Rockwell" w:hAnsi="Calibri Light" w:cs="Calibri Light"/>
          <w:sz w:val="28"/>
        </w:rPr>
        <w:t xml:space="preserve">memory in </w:t>
      </w:r>
      <w:r w:rsidR="00AB4AD6" w:rsidRPr="00F7357D">
        <w:rPr>
          <w:rFonts w:ascii="Calibri Light" w:eastAsia="Rockwell" w:hAnsi="Calibri Light" w:cs="Calibri Light"/>
          <w:sz w:val="28"/>
        </w:rPr>
        <w:t>eyewitness</w:t>
      </w:r>
      <w:r w:rsidRPr="00F7357D">
        <w:rPr>
          <w:rFonts w:ascii="Calibri Light" w:eastAsia="Rockwell" w:hAnsi="Calibri Light" w:cs="Calibri Light"/>
          <w:sz w:val="28"/>
        </w:rPr>
        <w:t xml:space="preserve"> testimony is also important to help us critically analyse memory processes.  </w:t>
      </w:r>
    </w:p>
    <w:p w14:paraId="41D32FBA" w14:textId="77777777" w:rsidR="0045712F" w:rsidRPr="00F7357D" w:rsidRDefault="00A66E57">
      <w:pPr>
        <w:spacing w:after="0"/>
        <w:rPr>
          <w:rFonts w:ascii="Calibri Light" w:hAnsi="Calibri Light" w:cs="Calibri Light"/>
        </w:rPr>
      </w:pPr>
      <w:r w:rsidRPr="00F7357D">
        <w:rPr>
          <w:rFonts w:ascii="Calibri Light" w:eastAsia="Rockwell" w:hAnsi="Calibri Light" w:cs="Calibri Light"/>
          <w:sz w:val="28"/>
        </w:rPr>
        <w:t xml:space="preserve"> </w:t>
      </w:r>
    </w:p>
    <w:p w14:paraId="5DDACB49" w14:textId="665A8CE7" w:rsidR="0045712F" w:rsidRPr="00F7357D" w:rsidRDefault="00A66E57">
      <w:pPr>
        <w:spacing w:after="12" w:line="249" w:lineRule="auto"/>
        <w:ind w:left="-5" w:hanging="10"/>
        <w:rPr>
          <w:rFonts w:ascii="Calibri Light" w:hAnsi="Calibri Light" w:cs="Calibri Light"/>
        </w:rPr>
      </w:pPr>
      <w:r w:rsidRPr="00F7357D">
        <w:rPr>
          <w:rFonts w:ascii="Calibri Light" w:eastAsia="Rockwell" w:hAnsi="Calibri Light" w:cs="Calibri Light"/>
          <w:sz w:val="28"/>
        </w:rPr>
        <w:t xml:space="preserve">What is meant by </w:t>
      </w:r>
      <w:r w:rsidR="00891C9A" w:rsidRPr="00F7357D">
        <w:rPr>
          <w:rFonts w:ascii="Calibri Light" w:eastAsia="Rockwell" w:hAnsi="Calibri Light" w:cs="Calibri Light"/>
          <w:b/>
          <w:bCs/>
          <w:sz w:val="28"/>
        </w:rPr>
        <w:t>‘</w:t>
      </w:r>
      <w:r w:rsidRPr="00F7357D">
        <w:rPr>
          <w:rFonts w:ascii="Calibri Light" w:eastAsia="Rockwell" w:hAnsi="Calibri Light" w:cs="Calibri Light"/>
          <w:b/>
          <w:bCs/>
          <w:sz w:val="28"/>
        </w:rPr>
        <w:t>flashbulb memory</w:t>
      </w:r>
      <w:r w:rsidR="00891C9A" w:rsidRPr="00F7357D">
        <w:rPr>
          <w:rFonts w:ascii="Calibri Light" w:eastAsia="Rockwell" w:hAnsi="Calibri Light" w:cs="Calibri Light"/>
          <w:b/>
          <w:bCs/>
          <w:sz w:val="28"/>
        </w:rPr>
        <w:t>’</w:t>
      </w:r>
      <w:r w:rsidRPr="00F7357D">
        <w:rPr>
          <w:rFonts w:ascii="Calibri Light" w:eastAsia="Rockwell" w:hAnsi="Calibri Light" w:cs="Calibri Light"/>
          <w:sz w:val="28"/>
        </w:rPr>
        <w:t xml:space="preserve">? </w:t>
      </w:r>
    </w:p>
    <w:p w14:paraId="2DB58BC2" w14:textId="77777777" w:rsidR="0045712F" w:rsidRPr="00F7357D" w:rsidRDefault="00A66E57">
      <w:pPr>
        <w:spacing w:after="0"/>
        <w:rPr>
          <w:rFonts w:ascii="Calibri Light" w:hAnsi="Calibri Light" w:cs="Calibri Light"/>
        </w:rPr>
      </w:pPr>
      <w:r w:rsidRPr="00F7357D">
        <w:rPr>
          <w:rFonts w:ascii="Calibri Light" w:eastAsia="Rockwell" w:hAnsi="Calibri Light" w:cs="Calibri Light"/>
          <w:sz w:val="28"/>
        </w:rPr>
        <w:t xml:space="preserve"> </w:t>
      </w:r>
    </w:p>
    <w:p w14:paraId="19F01509" w14:textId="77777777" w:rsidR="00891C9A" w:rsidRPr="00F7357D" w:rsidRDefault="00A66E57" w:rsidP="00891C9A">
      <w:pPr>
        <w:spacing w:after="0"/>
        <w:rPr>
          <w:rFonts w:ascii="Calibri Light" w:hAnsi="Calibri Light" w:cs="Calibri Light"/>
        </w:rPr>
      </w:pPr>
      <w:r w:rsidRPr="00F7357D">
        <w:rPr>
          <w:rFonts w:ascii="Calibri Light" w:eastAsia="Rockwell" w:hAnsi="Calibri Light" w:cs="Calibri Light"/>
          <w:sz w:val="28"/>
        </w:rPr>
        <w:t xml:space="preserve">Why is </w:t>
      </w:r>
      <w:r w:rsidRPr="00F7357D">
        <w:rPr>
          <w:rFonts w:ascii="Calibri Light" w:eastAsia="Rockwell" w:hAnsi="Calibri Light" w:cs="Calibri Light"/>
          <w:b/>
          <w:bCs/>
          <w:sz w:val="28"/>
        </w:rPr>
        <w:t>eye witness testimony</w:t>
      </w:r>
      <w:r w:rsidRPr="00F7357D">
        <w:rPr>
          <w:rFonts w:ascii="Calibri Light" w:eastAsia="Rockwell" w:hAnsi="Calibri Light" w:cs="Calibri Light"/>
          <w:sz w:val="28"/>
        </w:rPr>
        <w:t xml:space="preserve"> flawed? </w:t>
      </w:r>
    </w:p>
    <w:p w14:paraId="318F170B" w14:textId="7161DD8F" w:rsidR="0045712F" w:rsidRDefault="00A66E57" w:rsidP="00891C9A">
      <w:pPr>
        <w:spacing w:after="0"/>
        <w:rPr>
          <w:rFonts w:ascii="Calibri Light" w:hAnsi="Calibri Light" w:cs="Calibri Light"/>
          <w:sz w:val="28"/>
          <w:szCs w:val="28"/>
        </w:rPr>
      </w:pPr>
      <w:r w:rsidRPr="00891C9A">
        <w:rPr>
          <w:rFonts w:ascii="Calibri Light" w:hAnsi="Calibri Light" w:cs="Calibri Light"/>
          <w:noProof/>
          <w:sz w:val="28"/>
          <w:szCs w:val="28"/>
          <w:u w:val="single"/>
        </w:rPr>
        <w:lastRenderedPageBreak/>
        <w:drawing>
          <wp:anchor distT="0" distB="0" distL="114300" distR="114300" simplePos="0" relativeHeight="251658240" behindDoc="0" locked="0" layoutInCell="1" allowOverlap="0" wp14:anchorId="3FDB722F" wp14:editId="60B85176">
            <wp:simplePos x="0" y="0"/>
            <wp:positionH relativeFrom="column">
              <wp:posOffset>3879545</wp:posOffset>
            </wp:positionH>
            <wp:positionV relativeFrom="paragraph">
              <wp:posOffset>-37465</wp:posOffset>
            </wp:positionV>
            <wp:extent cx="2208530" cy="1626870"/>
            <wp:effectExtent l="0" t="0" r="0" b="0"/>
            <wp:wrapSquare wrapText="bothSides"/>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7"/>
                    <a:stretch>
                      <a:fillRect/>
                    </a:stretch>
                  </pic:blipFill>
                  <pic:spPr>
                    <a:xfrm>
                      <a:off x="0" y="0"/>
                      <a:ext cx="2208530" cy="1626870"/>
                    </a:xfrm>
                    <a:prstGeom prst="rect">
                      <a:avLst/>
                    </a:prstGeom>
                  </pic:spPr>
                </pic:pic>
              </a:graphicData>
            </a:graphic>
          </wp:anchor>
        </w:drawing>
      </w:r>
      <w:r w:rsidR="00891C9A" w:rsidRPr="00891C9A">
        <w:rPr>
          <w:rFonts w:ascii="Calibri Light" w:hAnsi="Calibri Light" w:cs="Calibri Light"/>
          <w:sz w:val="28"/>
          <w:szCs w:val="28"/>
          <w:u w:val="single"/>
        </w:rPr>
        <w:t>Learning Theories:</w:t>
      </w:r>
      <w:r w:rsidR="00891C9A" w:rsidRPr="00891C9A">
        <w:rPr>
          <w:rFonts w:ascii="Calibri Light" w:hAnsi="Calibri Light" w:cs="Calibri Light"/>
          <w:sz w:val="28"/>
          <w:szCs w:val="28"/>
        </w:rPr>
        <w:t xml:space="preserve"> </w:t>
      </w:r>
      <w:r w:rsidRPr="00891C9A">
        <w:rPr>
          <w:rFonts w:ascii="Calibri Light" w:hAnsi="Calibri Light" w:cs="Calibri Light"/>
          <w:sz w:val="28"/>
          <w:szCs w:val="28"/>
        </w:rPr>
        <w:t xml:space="preserve">Watson and Rayner (1920) </w:t>
      </w:r>
    </w:p>
    <w:p w14:paraId="6DB761C6" w14:textId="77777777" w:rsidR="00891C9A" w:rsidRPr="00891C9A" w:rsidRDefault="00891C9A" w:rsidP="00891C9A">
      <w:pPr>
        <w:spacing w:after="0"/>
        <w:rPr>
          <w:rFonts w:ascii="Calibri Light" w:hAnsi="Calibri Light" w:cs="Calibri Light"/>
          <w:sz w:val="28"/>
          <w:szCs w:val="28"/>
        </w:rPr>
      </w:pPr>
    </w:p>
    <w:p w14:paraId="5973DD62" w14:textId="77777777" w:rsidR="0045712F" w:rsidRPr="007E2B74" w:rsidRDefault="00A66E57">
      <w:pPr>
        <w:spacing w:after="284" w:line="265" w:lineRule="auto"/>
        <w:ind w:left="10" w:right="124" w:hanging="10"/>
        <w:rPr>
          <w:rFonts w:asciiTheme="majorHAnsi" w:hAnsiTheme="majorHAnsi" w:cstheme="majorHAnsi"/>
        </w:rPr>
      </w:pPr>
      <w:r w:rsidRPr="007E2B74">
        <w:rPr>
          <w:rFonts w:asciiTheme="majorHAnsi" w:hAnsiTheme="majorHAnsi" w:cstheme="majorHAnsi"/>
          <w:noProof/>
        </w:rPr>
        <w:drawing>
          <wp:anchor distT="0" distB="0" distL="114300" distR="114300" simplePos="0" relativeHeight="251659264" behindDoc="0" locked="0" layoutInCell="1" allowOverlap="0" wp14:anchorId="1A19F449" wp14:editId="70BD54E1">
            <wp:simplePos x="0" y="0"/>
            <wp:positionH relativeFrom="column">
              <wp:posOffset>-304</wp:posOffset>
            </wp:positionH>
            <wp:positionV relativeFrom="paragraph">
              <wp:posOffset>1606799</wp:posOffset>
            </wp:positionV>
            <wp:extent cx="2305685" cy="1602740"/>
            <wp:effectExtent l="0" t="0" r="0" b="0"/>
            <wp:wrapSquare wrapText="bothSides"/>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8"/>
                    <a:stretch>
                      <a:fillRect/>
                    </a:stretch>
                  </pic:blipFill>
                  <pic:spPr>
                    <a:xfrm>
                      <a:off x="0" y="0"/>
                      <a:ext cx="2305685" cy="1602740"/>
                    </a:xfrm>
                    <a:prstGeom prst="rect">
                      <a:avLst/>
                    </a:prstGeom>
                  </pic:spPr>
                </pic:pic>
              </a:graphicData>
            </a:graphic>
          </wp:anchor>
        </w:drawing>
      </w:r>
      <w:r w:rsidRPr="007E2B74">
        <w:rPr>
          <w:rFonts w:asciiTheme="majorHAnsi" w:eastAsia="Times New Roman" w:hAnsiTheme="majorHAnsi" w:cstheme="majorHAnsi"/>
          <w:color w:val="252525"/>
          <w:sz w:val="28"/>
        </w:rPr>
        <w:t>Little Albert was a 9-month-old infant who was tested on his reactions to various stimuli. He was shown a white rat, a rabbit, a monkey and various masks. Albert described as "on the whole stolid and unemotional" showed no fear of any of these stimuli. However, what did startle him and cause him to be afraid was if a hammer was struck against a steel bar behind his head. The sudden loud noise would cause "little Albert to burst into tears.</w:t>
      </w:r>
      <w:r w:rsidRPr="007E2B74">
        <w:rPr>
          <w:rFonts w:asciiTheme="majorHAnsi" w:eastAsia="Arial" w:hAnsiTheme="majorHAnsi" w:cstheme="majorHAnsi"/>
          <w:color w:val="0000FF"/>
          <w:sz w:val="24"/>
        </w:rPr>
        <w:t xml:space="preserve"> </w:t>
      </w:r>
      <w:r w:rsidRPr="007E2B74">
        <w:rPr>
          <w:rFonts w:asciiTheme="majorHAnsi" w:eastAsia="Times New Roman" w:hAnsiTheme="majorHAnsi" w:cstheme="majorHAnsi"/>
          <w:color w:val="252525"/>
          <w:sz w:val="28"/>
        </w:rPr>
        <w:t xml:space="preserve"> </w:t>
      </w:r>
    </w:p>
    <w:p w14:paraId="4D00D104" w14:textId="77777777" w:rsidR="0045712F" w:rsidRPr="007E2B74" w:rsidRDefault="00A66E57">
      <w:pPr>
        <w:spacing w:after="1" w:line="265" w:lineRule="auto"/>
        <w:ind w:left="10" w:hanging="10"/>
        <w:rPr>
          <w:rFonts w:asciiTheme="majorHAnsi" w:hAnsiTheme="majorHAnsi" w:cstheme="majorHAnsi"/>
        </w:rPr>
      </w:pPr>
      <w:r w:rsidRPr="007E2B74">
        <w:rPr>
          <w:rFonts w:asciiTheme="majorHAnsi" w:eastAsia="Times New Roman" w:hAnsiTheme="majorHAnsi" w:cstheme="majorHAnsi"/>
          <w:color w:val="252525"/>
          <w:sz w:val="28"/>
        </w:rPr>
        <w:t xml:space="preserve">When Little Albert was just over 11 months old the white rat was presented and seconds later the hammer was struck against the steel bar.  This was done 7 times over the next 7 weeks and each time Little Albert burst into tears. By now little Albert only had to see the </w:t>
      </w:r>
    </w:p>
    <w:p w14:paraId="335F6D2E" w14:textId="49595509" w:rsidR="0045712F" w:rsidRPr="007E2B74" w:rsidRDefault="00891C9A">
      <w:pPr>
        <w:spacing w:after="284" w:line="265" w:lineRule="auto"/>
        <w:ind w:left="10" w:hanging="10"/>
        <w:rPr>
          <w:rFonts w:asciiTheme="majorHAnsi" w:hAnsiTheme="majorHAnsi" w:cstheme="majorHAnsi"/>
        </w:rPr>
      </w:pPr>
      <w:r w:rsidRPr="007E2B74">
        <w:rPr>
          <w:rFonts w:asciiTheme="majorHAnsi" w:hAnsiTheme="majorHAnsi" w:cstheme="majorHAnsi"/>
          <w:noProof/>
        </w:rPr>
        <w:drawing>
          <wp:anchor distT="0" distB="0" distL="114300" distR="114300" simplePos="0" relativeHeight="251660288" behindDoc="0" locked="0" layoutInCell="1" allowOverlap="0" wp14:anchorId="2A6E3D11" wp14:editId="3951993E">
            <wp:simplePos x="0" y="0"/>
            <wp:positionH relativeFrom="column">
              <wp:posOffset>3352800</wp:posOffset>
            </wp:positionH>
            <wp:positionV relativeFrom="paragraph">
              <wp:posOffset>621665</wp:posOffset>
            </wp:positionV>
            <wp:extent cx="2379345" cy="1466850"/>
            <wp:effectExtent l="0" t="0" r="1905" b="0"/>
            <wp:wrapSquare wrapText="bothSides"/>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9"/>
                    <a:stretch>
                      <a:fillRect/>
                    </a:stretch>
                  </pic:blipFill>
                  <pic:spPr>
                    <a:xfrm>
                      <a:off x="0" y="0"/>
                      <a:ext cx="2379345" cy="1466850"/>
                    </a:xfrm>
                    <a:prstGeom prst="rect">
                      <a:avLst/>
                    </a:prstGeom>
                  </pic:spPr>
                </pic:pic>
              </a:graphicData>
            </a:graphic>
            <wp14:sizeRelH relativeFrom="margin">
              <wp14:pctWidth>0</wp14:pctWidth>
            </wp14:sizeRelH>
            <wp14:sizeRelV relativeFrom="margin">
              <wp14:pctHeight>0</wp14:pctHeight>
            </wp14:sizeRelV>
          </wp:anchor>
        </w:drawing>
      </w:r>
      <w:r w:rsidR="00A66E57" w:rsidRPr="007E2B74">
        <w:rPr>
          <w:rFonts w:asciiTheme="majorHAnsi" w:eastAsia="Times New Roman" w:hAnsiTheme="majorHAnsi" w:cstheme="majorHAnsi"/>
          <w:color w:val="252525"/>
          <w:sz w:val="28"/>
        </w:rPr>
        <w:t xml:space="preserve">rat and he immediately showed every sign of fear. He would cry (whether or not the hammer was hit against the steel bar) and he would attempt to crawl away. </w:t>
      </w:r>
    </w:p>
    <w:p w14:paraId="6EEC58AC" w14:textId="76056DFC" w:rsidR="0045712F" w:rsidRPr="007E2B74" w:rsidRDefault="00A66E57">
      <w:pPr>
        <w:spacing w:after="284" w:line="265" w:lineRule="auto"/>
        <w:ind w:left="10" w:hanging="10"/>
        <w:rPr>
          <w:rFonts w:asciiTheme="majorHAnsi" w:hAnsiTheme="majorHAnsi" w:cstheme="majorHAnsi"/>
        </w:rPr>
      </w:pPr>
      <w:r w:rsidRPr="007E2B74">
        <w:rPr>
          <w:rFonts w:asciiTheme="majorHAnsi" w:eastAsia="Times New Roman" w:hAnsiTheme="majorHAnsi" w:cstheme="majorHAnsi"/>
          <w:color w:val="252525"/>
          <w:sz w:val="28"/>
        </w:rPr>
        <w:t xml:space="preserve">In addition, the Watson and Rayner found that Albert developed phobias of objects which shared characteristics with the </w:t>
      </w:r>
      <w:r w:rsidR="00891C9A" w:rsidRPr="007E2B74">
        <w:rPr>
          <w:rFonts w:asciiTheme="majorHAnsi" w:eastAsia="Times New Roman" w:hAnsiTheme="majorHAnsi" w:cstheme="majorHAnsi"/>
          <w:color w:val="252525"/>
          <w:sz w:val="28"/>
        </w:rPr>
        <w:t>rat,</w:t>
      </w:r>
      <w:r w:rsidRPr="007E2B74">
        <w:rPr>
          <w:rFonts w:asciiTheme="majorHAnsi" w:eastAsia="Times New Roman" w:hAnsiTheme="majorHAnsi" w:cstheme="majorHAnsi"/>
          <w:color w:val="252525"/>
          <w:sz w:val="28"/>
        </w:rPr>
        <w:t xml:space="preserve"> including the family dog, a fur coat, some cotton wool and a Father Christmas mask! This process is know</w:t>
      </w:r>
      <w:r w:rsidR="00891C9A">
        <w:rPr>
          <w:rFonts w:asciiTheme="majorHAnsi" w:eastAsia="Times New Roman" w:hAnsiTheme="majorHAnsi" w:cstheme="majorHAnsi"/>
          <w:color w:val="252525"/>
          <w:sz w:val="28"/>
        </w:rPr>
        <w:t>n</w:t>
      </w:r>
      <w:r w:rsidRPr="007E2B74">
        <w:rPr>
          <w:rFonts w:asciiTheme="majorHAnsi" w:eastAsia="Times New Roman" w:hAnsiTheme="majorHAnsi" w:cstheme="majorHAnsi"/>
          <w:color w:val="252525"/>
          <w:sz w:val="28"/>
        </w:rPr>
        <w:t xml:space="preserve"> as generalisation. </w:t>
      </w:r>
    </w:p>
    <w:p w14:paraId="7C12ABF4" w14:textId="77777777" w:rsidR="0045712F" w:rsidRPr="007E2B74" w:rsidRDefault="00A66E57">
      <w:pPr>
        <w:spacing w:after="284" w:line="265" w:lineRule="auto"/>
        <w:ind w:left="10" w:hanging="10"/>
        <w:rPr>
          <w:rFonts w:asciiTheme="majorHAnsi" w:hAnsiTheme="majorHAnsi" w:cstheme="majorHAnsi"/>
        </w:rPr>
      </w:pPr>
      <w:r w:rsidRPr="007E2B74">
        <w:rPr>
          <w:rFonts w:asciiTheme="majorHAnsi" w:eastAsia="Times New Roman" w:hAnsiTheme="majorHAnsi" w:cstheme="majorHAnsi"/>
          <w:color w:val="252525"/>
          <w:sz w:val="28"/>
        </w:rPr>
        <w:t xml:space="preserve">Watson and Rayner had shown that an association could be used to create a phobia. A phobia is an irrational fear, i.e. a fear that is out of proportion to the danger. Over the next few weeks and months Little Albert was observed and 10 days after conditioning his fear of the rat was much less marked. This dying out of a learned response is called extinction. However, even after a full month it was still evident, and the association could be renewed by repeating the original procedure a few times. </w:t>
      </w:r>
    </w:p>
    <w:p w14:paraId="735B9803" w14:textId="02941AEE" w:rsidR="0045712F" w:rsidRPr="00891C9A" w:rsidRDefault="00C35F5A">
      <w:pPr>
        <w:spacing w:after="5" w:line="249" w:lineRule="auto"/>
        <w:ind w:left="-5" w:hanging="10"/>
        <w:rPr>
          <w:rFonts w:ascii="Calibri Light" w:hAnsi="Calibri Light" w:cs="Calibri Light"/>
          <w:sz w:val="28"/>
          <w:szCs w:val="28"/>
        </w:rPr>
      </w:pPr>
      <w:r w:rsidRPr="00C35F5A">
        <w:rPr>
          <w:rFonts w:ascii="Calibri Light" w:eastAsia="Times New Roman" w:hAnsi="Calibri Light" w:cs="Calibri Light"/>
          <w:sz w:val="28"/>
          <w:szCs w:val="28"/>
          <w:u w:val="single"/>
        </w:rPr>
        <w:lastRenderedPageBreak/>
        <w:t>Issues and Debates:</w:t>
      </w:r>
      <w:r>
        <w:rPr>
          <w:rFonts w:ascii="Calibri Light" w:eastAsia="Times New Roman" w:hAnsi="Calibri Light" w:cs="Calibri Light"/>
          <w:sz w:val="28"/>
          <w:szCs w:val="28"/>
        </w:rPr>
        <w:t xml:space="preserve"> </w:t>
      </w:r>
      <w:r w:rsidR="00A66E57" w:rsidRPr="00891C9A">
        <w:rPr>
          <w:rFonts w:ascii="Calibri Light" w:eastAsia="Times New Roman" w:hAnsi="Calibri Light" w:cs="Calibri Light"/>
          <w:sz w:val="28"/>
          <w:szCs w:val="28"/>
        </w:rPr>
        <w:t>Debates are an important part of Psychology. We will consider whether classic studies such as the Little Albert study is considered ethical</w:t>
      </w:r>
      <w:r w:rsidR="00891C9A">
        <w:rPr>
          <w:rFonts w:ascii="Calibri Light" w:eastAsia="Times New Roman" w:hAnsi="Calibri Light" w:cs="Calibri Light"/>
          <w:sz w:val="28"/>
          <w:szCs w:val="28"/>
        </w:rPr>
        <w:t>…</w:t>
      </w:r>
      <w:r w:rsidR="00A66E57" w:rsidRPr="00891C9A">
        <w:rPr>
          <w:rFonts w:ascii="Calibri Light" w:eastAsia="Times New Roman" w:hAnsi="Calibri Light" w:cs="Calibri Light"/>
          <w:sz w:val="28"/>
          <w:szCs w:val="28"/>
        </w:rPr>
        <w:t xml:space="preserve">  </w:t>
      </w:r>
    </w:p>
    <w:p w14:paraId="1BE3AC58" w14:textId="77777777" w:rsidR="0045712F" w:rsidRPr="00891C9A" w:rsidRDefault="00A66E57">
      <w:pPr>
        <w:spacing w:after="0"/>
        <w:rPr>
          <w:rFonts w:ascii="Calibri Light" w:hAnsi="Calibri Light" w:cs="Calibri Light"/>
          <w:sz w:val="28"/>
          <w:szCs w:val="28"/>
        </w:rPr>
      </w:pPr>
      <w:r w:rsidRPr="00891C9A">
        <w:rPr>
          <w:rFonts w:ascii="Calibri Light" w:eastAsia="Times New Roman" w:hAnsi="Calibri Light" w:cs="Calibri Light"/>
          <w:sz w:val="28"/>
          <w:szCs w:val="28"/>
        </w:rPr>
        <w:t xml:space="preserve"> </w:t>
      </w:r>
    </w:p>
    <w:p w14:paraId="1CDE141A" w14:textId="1D20AE37" w:rsidR="0045712F" w:rsidRPr="00891C9A" w:rsidRDefault="00A66E57" w:rsidP="00891C9A">
      <w:pPr>
        <w:spacing w:after="5" w:line="249" w:lineRule="auto"/>
        <w:ind w:left="-5" w:hanging="10"/>
        <w:rPr>
          <w:rFonts w:ascii="Calibri Light" w:hAnsi="Calibri Light" w:cs="Calibri Light"/>
          <w:sz w:val="28"/>
          <w:szCs w:val="28"/>
          <w:u w:val="single"/>
        </w:rPr>
      </w:pPr>
      <w:r w:rsidRPr="00891C9A">
        <w:rPr>
          <w:rFonts w:ascii="Calibri Light" w:eastAsia="Times New Roman" w:hAnsi="Calibri Light" w:cs="Calibri Light"/>
          <w:sz w:val="28"/>
          <w:szCs w:val="28"/>
          <w:u w:val="single"/>
        </w:rPr>
        <w:t xml:space="preserve">Ethics  </w:t>
      </w:r>
      <w:r w:rsidRPr="00891C9A">
        <w:rPr>
          <w:rFonts w:ascii="Calibri Light" w:eastAsia="Times New Roman" w:hAnsi="Calibri Light" w:cs="Calibri Light"/>
          <w:sz w:val="28"/>
          <w:szCs w:val="28"/>
        </w:rPr>
        <w:t xml:space="preserve"> </w:t>
      </w:r>
    </w:p>
    <w:p w14:paraId="76166B4B" w14:textId="61AC61FF" w:rsidR="0045712F" w:rsidRPr="00891C9A" w:rsidRDefault="00A66E57" w:rsidP="00891C9A">
      <w:pPr>
        <w:spacing w:after="5" w:line="249" w:lineRule="auto"/>
        <w:ind w:left="-5" w:hanging="10"/>
        <w:rPr>
          <w:rFonts w:ascii="Calibri Light" w:hAnsi="Calibri Light" w:cs="Calibri Light"/>
          <w:sz w:val="28"/>
          <w:szCs w:val="28"/>
        </w:rPr>
      </w:pPr>
      <w:r w:rsidRPr="00891C9A">
        <w:rPr>
          <w:rFonts w:ascii="Calibri Light" w:eastAsia="Times New Roman" w:hAnsi="Calibri Light" w:cs="Calibri Light"/>
          <w:sz w:val="28"/>
          <w:szCs w:val="28"/>
        </w:rPr>
        <w:t xml:space="preserve">Ethics refers to the correct rules of conduct necessary when carrying out research. We have a moral responsibility to protect research participants from harm. </w:t>
      </w:r>
    </w:p>
    <w:p w14:paraId="1324E4F5" w14:textId="207BB754" w:rsidR="0045712F" w:rsidRPr="00891C9A" w:rsidRDefault="00A66E57" w:rsidP="00891C9A">
      <w:pPr>
        <w:spacing w:after="291" w:line="268" w:lineRule="auto"/>
        <w:ind w:left="-5" w:hanging="10"/>
        <w:rPr>
          <w:rFonts w:ascii="Calibri Light" w:hAnsi="Calibri Light" w:cs="Calibri Light"/>
          <w:sz w:val="28"/>
          <w:szCs w:val="28"/>
        </w:rPr>
      </w:pPr>
      <w:r w:rsidRPr="00891C9A">
        <w:rPr>
          <w:rFonts w:ascii="Calibri Light" w:hAnsi="Calibri Light" w:cs="Calibri Light"/>
          <w:b/>
          <w:bCs/>
          <w:sz w:val="28"/>
          <w:szCs w:val="28"/>
        </w:rPr>
        <w:t>Informed consent</w:t>
      </w:r>
      <w:r w:rsidRPr="00891C9A">
        <w:rPr>
          <w:rFonts w:ascii="Calibri Light" w:hAnsi="Calibri Light" w:cs="Calibri Light"/>
          <w:sz w:val="28"/>
          <w:szCs w:val="28"/>
        </w:rPr>
        <w:t xml:space="preserve">   - Whenever possible investigators should obtain the consent of participants. In practice this means it is not sufficient to simply get potential participants to say “Yes”. They also need to know what it is that they are agreeing to. In other </w:t>
      </w:r>
      <w:r w:rsidR="00891C9A" w:rsidRPr="00891C9A">
        <w:rPr>
          <w:rFonts w:ascii="Calibri Light" w:hAnsi="Calibri Light" w:cs="Calibri Light"/>
          <w:sz w:val="28"/>
          <w:szCs w:val="28"/>
        </w:rPr>
        <w:t>words,</w:t>
      </w:r>
      <w:r w:rsidRPr="00891C9A">
        <w:rPr>
          <w:rFonts w:ascii="Calibri Light" w:hAnsi="Calibri Light" w:cs="Calibri Light"/>
          <w:sz w:val="28"/>
          <w:szCs w:val="28"/>
        </w:rPr>
        <w:t xml:space="preserve"> the psychologist should, so far as is practicable explain what is involved in advance and obtain the informed consent of p</w:t>
      </w:r>
      <w:r w:rsidR="00891C9A">
        <w:rPr>
          <w:rFonts w:ascii="Calibri Light" w:hAnsi="Calibri Light" w:cs="Calibri Light"/>
          <w:sz w:val="28"/>
          <w:szCs w:val="28"/>
        </w:rPr>
        <w:t>a</w:t>
      </w:r>
      <w:r w:rsidRPr="00891C9A">
        <w:rPr>
          <w:rFonts w:ascii="Calibri Light" w:hAnsi="Calibri Light" w:cs="Calibri Light"/>
          <w:sz w:val="28"/>
          <w:szCs w:val="28"/>
        </w:rPr>
        <w:t xml:space="preserve">rticipants. </w:t>
      </w:r>
      <w:r w:rsidR="00891C9A">
        <w:rPr>
          <w:rFonts w:ascii="Calibri Light" w:hAnsi="Calibri Light" w:cs="Calibri Light"/>
          <w:sz w:val="28"/>
          <w:szCs w:val="28"/>
        </w:rPr>
        <w:br/>
      </w:r>
      <w:r w:rsidR="00891C9A" w:rsidRPr="00891C9A">
        <w:rPr>
          <w:rFonts w:ascii="Calibri Light" w:hAnsi="Calibri Light" w:cs="Calibri Light"/>
          <w:b/>
          <w:bCs/>
          <w:sz w:val="28"/>
          <w:szCs w:val="28"/>
        </w:rPr>
        <w:t>Protection from harm</w:t>
      </w:r>
      <w:r w:rsidR="00891C9A">
        <w:rPr>
          <w:rFonts w:ascii="Calibri Light" w:hAnsi="Calibri Light" w:cs="Calibri Light"/>
          <w:sz w:val="28"/>
          <w:szCs w:val="28"/>
        </w:rPr>
        <w:t xml:space="preserve"> - </w:t>
      </w:r>
      <w:r w:rsidRPr="00891C9A">
        <w:rPr>
          <w:rFonts w:ascii="Calibri Light" w:hAnsi="Calibri Light" w:cs="Calibri Light"/>
          <w:sz w:val="28"/>
          <w:szCs w:val="28"/>
        </w:rPr>
        <w:t>Researchers must ensure that those taking part in research will not be caused distress. They must be protected from physical and mental harm. This means</w:t>
      </w:r>
      <w:r w:rsidR="00891C9A">
        <w:rPr>
          <w:rFonts w:ascii="Calibri Light" w:hAnsi="Calibri Light" w:cs="Calibri Light"/>
          <w:sz w:val="28"/>
          <w:szCs w:val="28"/>
        </w:rPr>
        <w:t xml:space="preserve"> </w:t>
      </w:r>
      <w:r w:rsidRPr="00891C9A">
        <w:rPr>
          <w:rFonts w:ascii="Calibri Light" w:hAnsi="Calibri Light" w:cs="Calibri Light"/>
          <w:sz w:val="28"/>
          <w:szCs w:val="28"/>
        </w:rPr>
        <w:t xml:space="preserve">you must not embarrass, frighten, </w:t>
      </w:r>
      <w:r w:rsidR="00891C9A" w:rsidRPr="00891C9A">
        <w:rPr>
          <w:rFonts w:ascii="Calibri Light" w:hAnsi="Calibri Light" w:cs="Calibri Light"/>
          <w:sz w:val="28"/>
          <w:szCs w:val="28"/>
        </w:rPr>
        <w:t>offend,</w:t>
      </w:r>
      <w:r w:rsidRPr="00891C9A">
        <w:rPr>
          <w:rFonts w:ascii="Calibri Light" w:hAnsi="Calibri Light" w:cs="Calibri Light"/>
          <w:sz w:val="28"/>
          <w:szCs w:val="28"/>
        </w:rPr>
        <w:t xml:space="preserve"> or harm participants.  </w:t>
      </w:r>
      <w:r w:rsidR="00891C9A">
        <w:rPr>
          <w:rFonts w:ascii="Calibri Light" w:hAnsi="Calibri Light" w:cs="Calibri Light"/>
          <w:sz w:val="28"/>
          <w:szCs w:val="28"/>
        </w:rPr>
        <w:br/>
      </w:r>
      <w:r w:rsidR="00C35F5A" w:rsidRPr="00891C9A">
        <w:rPr>
          <w:rFonts w:ascii="Calibri Light" w:hAnsi="Calibri Light" w:cs="Calibri Light"/>
          <w:b/>
          <w:bCs/>
          <w:sz w:val="28"/>
          <w:szCs w:val="28"/>
        </w:rPr>
        <w:t>Confidentiality</w:t>
      </w:r>
      <w:r w:rsidR="00C35F5A" w:rsidRPr="00891C9A">
        <w:rPr>
          <w:rFonts w:ascii="Calibri Light" w:hAnsi="Calibri Light" w:cs="Calibri Light"/>
          <w:sz w:val="28"/>
          <w:szCs w:val="28"/>
        </w:rPr>
        <w:t xml:space="preserve"> -</w:t>
      </w:r>
      <w:r w:rsidRPr="00891C9A">
        <w:rPr>
          <w:rFonts w:ascii="Calibri Light" w:hAnsi="Calibri Light" w:cs="Calibri Light"/>
          <w:sz w:val="28"/>
          <w:szCs w:val="28"/>
        </w:rPr>
        <w:t xml:space="preserve"> Participants, and the data gained from them must be kept anonymous unless they give their full consent.  No names must be used in a </w:t>
      </w:r>
      <w:hyperlink r:id="rId10">
        <w:r w:rsidRPr="00C35F5A">
          <w:rPr>
            <w:rFonts w:ascii="Calibri Light" w:eastAsia="Times New Roman" w:hAnsi="Calibri Light" w:cs="Calibri Light"/>
            <w:sz w:val="28"/>
            <w:szCs w:val="28"/>
            <w:u w:color="000000"/>
          </w:rPr>
          <w:t>research report</w:t>
        </w:r>
      </w:hyperlink>
      <w:hyperlink r:id="rId11">
        <w:r w:rsidRPr="00C35F5A">
          <w:rPr>
            <w:rFonts w:ascii="Calibri Light" w:hAnsi="Calibri Light" w:cs="Calibri Light"/>
            <w:sz w:val="28"/>
            <w:szCs w:val="28"/>
          </w:rPr>
          <w:t>.</w:t>
        </w:r>
      </w:hyperlink>
      <w:r w:rsidRPr="00891C9A">
        <w:rPr>
          <w:rFonts w:ascii="Calibri Light" w:hAnsi="Calibri Light" w:cs="Calibri Light"/>
          <w:sz w:val="28"/>
          <w:szCs w:val="28"/>
        </w:rPr>
        <w:t xml:space="preserve"> </w:t>
      </w:r>
      <w:r w:rsidR="00891C9A">
        <w:rPr>
          <w:rFonts w:ascii="Calibri Light" w:hAnsi="Calibri Light" w:cs="Calibri Light"/>
          <w:sz w:val="28"/>
          <w:szCs w:val="28"/>
        </w:rPr>
        <w:br/>
      </w:r>
      <w:r w:rsidR="00891C9A" w:rsidRPr="00891C9A">
        <w:rPr>
          <w:rFonts w:ascii="Calibri Light" w:hAnsi="Calibri Light" w:cs="Calibri Light"/>
          <w:b/>
          <w:bCs/>
          <w:sz w:val="28"/>
          <w:szCs w:val="28"/>
        </w:rPr>
        <w:t>Right to withdraw</w:t>
      </w:r>
      <w:r w:rsidR="00891C9A">
        <w:rPr>
          <w:rFonts w:ascii="Calibri Light" w:hAnsi="Calibri Light" w:cs="Calibri Light"/>
          <w:sz w:val="28"/>
          <w:szCs w:val="28"/>
        </w:rPr>
        <w:t xml:space="preserve"> - </w:t>
      </w:r>
      <w:r w:rsidRPr="00891C9A">
        <w:rPr>
          <w:rFonts w:ascii="Calibri Light" w:hAnsi="Calibri Light" w:cs="Calibri Light"/>
          <w:sz w:val="28"/>
          <w:szCs w:val="28"/>
        </w:rPr>
        <w:t>Participants should be able to leave a study at any time if they feel uncomfortable. They should also be allowed to withdraw their data. They should be told at the start of the study that they have the right to withdraw. They should not have pressure placed upon them to continue if they do not want to</w:t>
      </w:r>
      <w:r w:rsidR="00891C9A">
        <w:rPr>
          <w:rFonts w:ascii="Calibri Light" w:hAnsi="Calibri Light" w:cs="Calibri Light"/>
          <w:sz w:val="28"/>
          <w:szCs w:val="28"/>
        </w:rPr>
        <w:t>.</w:t>
      </w:r>
    </w:p>
    <w:p w14:paraId="09703F88" w14:textId="77777777" w:rsidR="0045712F" w:rsidRPr="00891C9A" w:rsidRDefault="00A66E57">
      <w:pPr>
        <w:spacing w:after="141"/>
        <w:rPr>
          <w:rFonts w:ascii="Calibri Light" w:hAnsi="Calibri Light" w:cs="Calibri Light"/>
          <w:sz w:val="28"/>
          <w:szCs w:val="28"/>
        </w:rPr>
      </w:pPr>
      <w:r w:rsidRPr="00891C9A">
        <w:rPr>
          <w:rFonts w:ascii="Calibri Light" w:hAnsi="Calibri Light" w:cs="Calibri Light"/>
          <w:sz w:val="28"/>
          <w:szCs w:val="28"/>
        </w:rPr>
        <w:t xml:space="preserve"> </w:t>
      </w:r>
    </w:p>
    <w:p w14:paraId="3242048C" w14:textId="4534E656" w:rsidR="0045712F" w:rsidRPr="00891C9A" w:rsidRDefault="00A66E57" w:rsidP="00C35F5A">
      <w:pPr>
        <w:spacing w:after="0"/>
        <w:ind w:left="8"/>
        <w:rPr>
          <w:rFonts w:ascii="Calibri Light" w:hAnsi="Calibri Light" w:cs="Calibri Light"/>
          <w:sz w:val="28"/>
          <w:szCs w:val="28"/>
        </w:rPr>
      </w:pPr>
      <w:r w:rsidRPr="00891C9A">
        <w:rPr>
          <w:rFonts w:ascii="Calibri Light" w:hAnsi="Calibri Light" w:cs="Calibri Light"/>
          <w:sz w:val="28"/>
          <w:szCs w:val="28"/>
          <w:u w:val="single" w:color="000000"/>
        </w:rPr>
        <w:t xml:space="preserve">Task 3 </w:t>
      </w:r>
    </w:p>
    <w:p w14:paraId="29B534EB" w14:textId="77777777" w:rsidR="0045712F" w:rsidRPr="00891C9A" w:rsidRDefault="00A66E57">
      <w:pPr>
        <w:spacing w:after="112"/>
        <w:rPr>
          <w:rFonts w:ascii="Calibri Light" w:hAnsi="Calibri Light" w:cs="Calibri Light"/>
          <w:sz w:val="28"/>
          <w:szCs w:val="28"/>
        </w:rPr>
      </w:pPr>
      <w:r w:rsidRPr="00891C9A">
        <w:rPr>
          <w:rFonts w:ascii="Calibri Light" w:hAnsi="Calibri Light" w:cs="Calibri Light"/>
          <w:sz w:val="28"/>
          <w:szCs w:val="28"/>
        </w:rPr>
        <w:t xml:space="preserve"> </w:t>
      </w:r>
    </w:p>
    <w:p w14:paraId="27BBEED8" w14:textId="3788E03A" w:rsidR="0045712F" w:rsidRPr="00891C9A" w:rsidRDefault="00C35F5A">
      <w:pPr>
        <w:spacing w:after="10" w:line="268" w:lineRule="auto"/>
        <w:ind w:left="-5" w:hanging="10"/>
        <w:rPr>
          <w:rFonts w:ascii="Calibri Light" w:hAnsi="Calibri Light" w:cs="Calibri Light"/>
          <w:sz w:val="28"/>
          <w:szCs w:val="28"/>
        </w:rPr>
      </w:pPr>
      <w:r>
        <w:rPr>
          <w:rFonts w:ascii="Calibri Light" w:hAnsi="Calibri Light" w:cs="Calibri Light"/>
          <w:sz w:val="28"/>
          <w:szCs w:val="28"/>
        </w:rPr>
        <w:t>Answer the following question:</w:t>
      </w:r>
      <w:r w:rsidR="00A66E57" w:rsidRPr="00891C9A">
        <w:rPr>
          <w:rFonts w:ascii="Calibri Light" w:hAnsi="Calibri Light" w:cs="Calibri Light"/>
          <w:sz w:val="28"/>
          <w:szCs w:val="28"/>
        </w:rPr>
        <w:t xml:space="preserve"> </w:t>
      </w:r>
      <w:r w:rsidR="00A66E57" w:rsidRPr="00520522">
        <w:rPr>
          <w:rFonts w:ascii="Calibri Light" w:hAnsi="Calibri Light" w:cs="Calibri Light"/>
          <w:b/>
          <w:bCs/>
          <w:i/>
          <w:iCs/>
          <w:sz w:val="28"/>
          <w:szCs w:val="28"/>
        </w:rPr>
        <w:t xml:space="preserve">To what extent do you think Watson &amp; Rayner’s study </w:t>
      </w:r>
      <w:r w:rsidRPr="00520522">
        <w:rPr>
          <w:rFonts w:ascii="Calibri Light" w:hAnsi="Calibri Light" w:cs="Calibri Light"/>
          <w:b/>
          <w:bCs/>
          <w:i/>
          <w:iCs/>
          <w:sz w:val="28"/>
          <w:szCs w:val="28"/>
        </w:rPr>
        <w:t xml:space="preserve">is </w:t>
      </w:r>
      <w:r w:rsidR="00A66E57" w:rsidRPr="00520522">
        <w:rPr>
          <w:rFonts w:ascii="Calibri Light" w:hAnsi="Calibri Light" w:cs="Calibri Light"/>
          <w:b/>
          <w:bCs/>
          <w:i/>
          <w:iCs/>
          <w:sz w:val="28"/>
          <w:szCs w:val="28"/>
        </w:rPr>
        <w:t xml:space="preserve">ethical?  </w:t>
      </w:r>
    </w:p>
    <w:p w14:paraId="6FC69547" w14:textId="4F03672A" w:rsidR="0045712F" w:rsidRPr="00891C9A" w:rsidRDefault="00C35F5A">
      <w:pPr>
        <w:spacing w:after="50" w:line="268" w:lineRule="auto"/>
        <w:ind w:left="-5" w:hanging="10"/>
        <w:rPr>
          <w:rFonts w:ascii="Calibri Light" w:hAnsi="Calibri Light" w:cs="Calibri Light"/>
          <w:sz w:val="28"/>
          <w:szCs w:val="28"/>
        </w:rPr>
      </w:pPr>
      <w:r>
        <w:rPr>
          <w:rFonts w:ascii="Calibri Light" w:hAnsi="Calibri Light" w:cs="Calibri Light"/>
          <w:sz w:val="28"/>
          <w:szCs w:val="28"/>
        </w:rPr>
        <w:t>[</w:t>
      </w:r>
      <w:r w:rsidR="00A66E57" w:rsidRPr="00891C9A">
        <w:rPr>
          <w:rFonts w:ascii="Calibri Light" w:hAnsi="Calibri Light" w:cs="Calibri Light"/>
          <w:sz w:val="28"/>
          <w:szCs w:val="28"/>
        </w:rPr>
        <w:t>You must make reference to the ethical considerations above</w:t>
      </w:r>
      <w:r>
        <w:rPr>
          <w:rFonts w:ascii="Calibri Light" w:hAnsi="Calibri Light" w:cs="Calibri Light"/>
          <w:sz w:val="28"/>
          <w:szCs w:val="28"/>
        </w:rPr>
        <w:t>.]</w:t>
      </w:r>
    </w:p>
    <w:p w14:paraId="7F96946B" w14:textId="7C3F41F7" w:rsidR="0045712F" w:rsidRPr="00891C9A" w:rsidRDefault="00A66E57">
      <w:pPr>
        <w:spacing w:after="0"/>
        <w:rPr>
          <w:rFonts w:ascii="Calibri Light" w:hAnsi="Calibri Light" w:cs="Calibri Light"/>
          <w:sz w:val="28"/>
          <w:szCs w:val="28"/>
        </w:rPr>
      </w:pPr>
      <w:r w:rsidRPr="00891C9A">
        <w:rPr>
          <w:rFonts w:ascii="Calibri Light" w:hAnsi="Calibri Light" w:cs="Calibri Light"/>
          <w:sz w:val="28"/>
          <w:szCs w:val="28"/>
        </w:rPr>
        <w:t xml:space="preserve"> </w:t>
      </w:r>
    </w:p>
    <w:p w14:paraId="4EC8B76B" w14:textId="45E00AAF" w:rsidR="0045712F" w:rsidRPr="00891C9A" w:rsidRDefault="00A66E57">
      <w:pPr>
        <w:spacing w:after="12" w:line="249" w:lineRule="auto"/>
        <w:ind w:left="-5" w:hanging="10"/>
        <w:rPr>
          <w:rFonts w:ascii="Calibri Light" w:hAnsi="Calibri Light" w:cs="Calibri Light"/>
          <w:sz w:val="28"/>
          <w:szCs w:val="28"/>
        </w:rPr>
      </w:pPr>
      <w:r w:rsidRPr="00891C9A">
        <w:rPr>
          <w:rFonts w:ascii="Calibri Light" w:eastAsia="Rockwell" w:hAnsi="Calibri Light" w:cs="Calibri Light"/>
          <w:sz w:val="28"/>
          <w:szCs w:val="28"/>
        </w:rPr>
        <w:lastRenderedPageBreak/>
        <w:t xml:space="preserve">Another debate that we might consider is whether aggressive </w:t>
      </w:r>
      <w:r w:rsidR="00C35F5A" w:rsidRPr="00891C9A">
        <w:rPr>
          <w:rFonts w:ascii="Calibri Light" w:eastAsia="Rockwell" w:hAnsi="Calibri Light" w:cs="Calibri Light"/>
          <w:sz w:val="28"/>
          <w:szCs w:val="28"/>
        </w:rPr>
        <w:t>behaviour</w:t>
      </w:r>
      <w:r w:rsidRPr="00891C9A">
        <w:rPr>
          <w:rFonts w:ascii="Calibri Light" w:eastAsia="Rockwell" w:hAnsi="Calibri Light" w:cs="Calibri Light"/>
          <w:sz w:val="28"/>
          <w:szCs w:val="28"/>
        </w:rPr>
        <w:t xml:space="preserve"> is a result of nature or nurture.  </w:t>
      </w:r>
    </w:p>
    <w:p w14:paraId="0531691A" w14:textId="77777777" w:rsidR="0045712F" w:rsidRPr="00891C9A" w:rsidRDefault="00A66E57">
      <w:pPr>
        <w:spacing w:after="0"/>
        <w:rPr>
          <w:rFonts w:ascii="Calibri Light" w:hAnsi="Calibri Light" w:cs="Calibri Light"/>
          <w:sz w:val="28"/>
          <w:szCs w:val="28"/>
        </w:rPr>
      </w:pPr>
      <w:r w:rsidRPr="00891C9A">
        <w:rPr>
          <w:rFonts w:ascii="Calibri Light" w:eastAsia="Rockwell" w:hAnsi="Calibri Light" w:cs="Calibri Light"/>
          <w:sz w:val="28"/>
          <w:szCs w:val="28"/>
        </w:rPr>
        <w:t xml:space="preserve"> </w:t>
      </w:r>
    </w:p>
    <w:p w14:paraId="5399CD21" w14:textId="77777777" w:rsidR="0045712F" w:rsidRPr="00891C9A" w:rsidRDefault="00A66E57">
      <w:pPr>
        <w:spacing w:after="0"/>
        <w:ind w:left="-5" w:hanging="10"/>
        <w:rPr>
          <w:rFonts w:ascii="Calibri Light" w:hAnsi="Calibri Light" w:cs="Calibri Light"/>
          <w:sz w:val="28"/>
          <w:szCs w:val="28"/>
        </w:rPr>
      </w:pPr>
      <w:r w:rsidRPr="00891C9A">
        <w:rPr>
          <w:rFonts w:ascii="Calibri Light" w:eastAsia="Rockwell" w:hAnsi="Calibri Light" w:cs="Calibri Light"/>
          <w:sz w:val="28"/>
          <w:szCs w:val="28"/>
          <w:u w:val="single" w:color="000000"/>
        </w:rPr>
        <w:t>Task 4</w:t>
      </w:r>
      <w:r w:rsidRPr="00891C9A">
        <w:rPr>
          <w:rFonts w:ascii="Calibri Light" w:eastAsia="Rockwell" w:hAnsi="Calibri Light" w:cs="Calibri Light"/>
          <w:sz w:val="28"/>
          <w:szCs w:val="28"/>
        </w:rPr>
        <w:t xml:space="preserve">  </w:t>
      </w:r>
    </w:p>
    <w:p w14:paraId="4E5F5E27" w14:textId="77777777" w:rsidR="0045712F" w:rsidRPr="00891C9A" w:rsidRDefault="00A66E57">
      <w:pPr>
        <w:spacing w:after="62"/>
        <w:rPr>
          <w:rFonts w:ascii="Calibri Light" w:hAnsi="Calibri Light" w:cs="Calibri Light"/>
          <w:sz w:val="28"/>
          <w:szCs w:val="28"/>
        </w:rPr>
      </w:pPr>
      <w:r w:rsidRPr="00891C9A">
        <w:rPr>
          <w:rFonts w:ascii="Calibri Light" w:eastAsia="Rockwell" w:hAnsi="Calibri Light" w:cs="Calibri Light"/>
          <w:sz w:val="28"/>
          <w:szCs w:val="28"/>
        </w:rPr>
        <w:t xml:space="preserve"> </w:t>
      </w:r>
    </w:p>
    <w:p w14:paraId="514D1846" w14:textId="3C49CDD3" w:rsidR="0045712F" w:rsidRDefault="00A66E57" w:rsidP="00C35F5A">
      <w:pPr>
        <w:spacing w:after="12" w:line="249" w:lineRule="auto"/>
        <w:ind w:left="-5" w:hanging="10"/>
        <w:rPr>
          <w:rFonts w:asciiTheme="majorHAnsi" w:hAnsiTheme="majorHAnsi" w:cstheme="majorHAnsi"/>
        </w:rPr>
      </w:pPr>
      <w:r w:rsidRPr="00891C9A">
        <w:rPr>
          <w:rFonts w:ascii="Calibri Light" w:eastAsia="Rockwell" w:hAnsi="Calibri Light" w:cs="Calibri Light"/>
          <w:sz w:val="28"/>
          <w:szCs w:val="28"/>
        </w:rPr>
        <w:t xml:space="preserve">What is meant by </w:t>
      </w:r>
      <w:r w:rsidRPr="00520522">
        <w:rPr>
          <w:rFonts w:ascii="Calibri Light" w:eastAsia="Rockwell" w:hAnsi="Calibri Light" w:cs="Calibri Light"/>
          <w:b/>
          <w:bCs/>
          <w:sz w:val="28"/>
          <w:szCs w:val="28"/>
        </w:rPr>
        <w:t>nature</w:t>
      </w:r>
      <w:r w:rsidRPr="00891C9A">
        <w:rPr>
          <w:rFonts w:ascii="Calibri Light" w:eastAsia="Rockwell" w:hAnsi="Calibri Light" w:cs="Calibri Light"/>
          <w:sz w:val="28"/>
          <w:szCs w:val="28"/>
        </w:rPr>
        <w:t xml:space="preserve">?  </w:t>
      </w:r>
    </w:p>
    <w:p w14:paraId="588AAA25" w14:textId="77777777" w:rsidR="00C35F5A" w:rsidRDefault="00C35F5A" w:rsidP="00C35F5A">
      <w:pPr>
        <w:spacing w:after="12" w:line="249" w:lineRule="auto"/>
        <w:ind w:left="-5" w:hanging="10"/>
        <w:rPr>
          <w:rFonts w:asciiTheme="majorHAnsi" w:hAnsiTheme="majorHAnsi" w:cstheme="majorHAnsi"/>
        </w:rPr>
      </w:pPr>
    </w:p>
    <w:p w14:paraId="666AC3B9" w14:textId="77777777" w:rsidR="00C35F5A" w:rsidRDefault="00C35F5A" w:rsidP="00C35F5A">
      <w:pPr>
        <w:spacing w:after="12" w:line="249" w:lineRule="auto"/>
        <w:ind w:left="-5" w:hanging="10"/>
        <w:rPr>
          <w:rFonts w:asciiTheme="majorHAnsi" w:hAnsiTheme="majorHAnsi" w:cstheme="majorHAnsi"/>
        </w:rPr>
      </w:pPr>
    </w:p>
    <w:p w14:paraId="791C0851" w14:textId="77777777" w:rsidR="00520522" w:rsidRPr="007E2B74" w:rsidRDefault="00520522" w:rsidP="00C35F5A">
      <w:pPr>
        <w:spacing w:after="12" w:line="249" w:lineRule="auto"/>
        <w:ind w:left="-5" w:hanging="10"/>
        <w:rPr>
          <w:rFonts w:asciiTheme="majorHAnsi" w:hAnsiTheme="majorHAnsi" w:cstheme="majorHAnsi"/>
        </w:rPr>
      </w:pPr>
    </w:p>
    <w:p w14:paraId="15A92680"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1536B3A6" w14:textId="77777777" w:rsidR="0045712F" w:rsidRPr="007E2B74" w:rsidRDefault="00A66E57">
      <w:pPr>
        <w:spacing w:after="12" w:line="249" w:lineRule="auto"/>
        <w:ind w:left="-5" w:hanging="10"/>
        <w:rPr>
          <w:rFonts w:asciiTheme="majorHAnsi" w:hAnsiTheme="majorHAnsi" w:cstheme="majorHAnsi"/>
        </w:rPr>
      </w:pPr>
      <w:r w:rsidRPr="007E2B74">
        <w:rPr>
          <w:rFonts w:asciiTheme="majorHAnsi" w:eastAsia="Rockwell" w:hAnsiTheme="majorHAnsi" w:cstheme="majorHAnsi"/>
          <w:sz w:val="28"/>
        </w:rPr>
        <w:t xml:space="preserve">What is meant by </w:t>
      </w:r>
      <w:r w:rsidRPr="00520522">
        <w:rPr>
          <w:rFonts w:asciiTheme="majorHAnsi" w:eastAsia="Rockwell" w:hAnsiTheme="majorHAnsi" w:cstheme="majorHAnsi"/>
          <w:b/>
          <w:bCs/>
          <w:sz w:val="28"/>
        </w:rPr>
        <w:t>nurture</w:t>
      </w:r>
      <w:r w:rsidRPr="007E2B74">
        <w:rPr>
          <w:rFonts w:asciiTheme="majorHAnsi" w:eastAsia="Rockwell" w:hAnsiTheme="majorHAnsi" w:cstheme="majorHAnsi"/>
          <w:sz w:val="28"/>
        </w:rPr>
        <w:t xml:space="preserve">?  </w:t>
      </w:r>
    </w:p>
    <w:p w14:paraId="6E96B527"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26B08ECF" w14:textId="77777777" w:rsidR="0045712F" w:rsidRDefault="00A66E57">
      <w:pPr>
        <w:spacing w:after="0"/>
        <w:rPr>
          <w:rFonts w:asciiTheme="majorHAnsi" w:eastAsia="Rockwell" w:hAnsiTheme="majorHAnsi" w:cstheme="majorHAnsi"/>
          <w:sz w:val="28"/>
        </w:rPr>
      </w:pPr>
      <w:r w:rsidRPr="007E2B74">
        <w:rPr>
          <w:rFonts w:asciiTheme="majorHAnsi" w:eastAsia="Rockwell" w:hAnsiTheme="majorHAnsi" w:cstheme="majorHAnsi"/>
          <w:sz w:val="28"/>
        </w:rPr>
        <w:t xml:space="preserve"> </w:t>
      </w:r>
    </w:p>
    <w:p w14:paraId="64B8B46A" w14:textId="77777777" w:rsidR="00520522" w:rsidRPr="007E2B74" w:rsidRDefault="00520522">
      <w:pPr>
        <w:spacing w:after="0"/>
        <w:rPr>
          <w:rFonts w:asciiTheme="majorHAnsi" w:hAnsiTheme="majorHAnsi" w:cstheme="majorHAnsi"/>
        </w:rPr>
      </w:pPr>
    </w:p>
    <w:p w14:paraId="5E635591" w14:textId="77777777" w:rsidR="0045712F" w:rsidRPr="007E2B74" w:rsidRDefault="00A66E57">
      <w:pPr>
        <w:spacing w:after="0"/>
        <w:ind w:left="-5" w:hanging="10"/>
        <w:rPr>
          <w:rFonts w:asciiTheme="majorHAnsi" w:hAnsiTheme="majorHAnsi" w:cstheme="majorHAnsi"/>
        </w:rPr>
      </w:pPr>
      <w:r w:rsidRPr="007E2B74">
        <w:rPr>
          <w:rFonts w:asciiTheme="majorHAnsi" w:eastAsia="Rockwell" w:hAnsiTheme="majorHAnsi" w:cstheme="majorHAnsi"/>
          <w:sz w:val="28"/>
          <w:u w:val="single" w:color="000000"/>
        </w:rPr>
        <w:t>Task 5</w:t>
      </w:r>
      <w:r w:rsidRPr="007E2B74">
        <w:rPr>
          <w:rFonts w:asciiTheme="majorHAnsi" w:eastAsia="Rockwell" w:hAnsiTheme="majorHAnsi" w:cstheme="majorHAnsi"/>
          <w:sz w:val="28"/>
        </w:rPr>
        <w:t xml:space="preserve">  </w:t>
      </w:r>
    </w:p>
    <w:p w14:paraId="6798BFA2" w14:textId="78F4C925"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69FC8AE2" w14:textId="43DAF0F8" w:rsidR="0045712F" w:rsidRPr="007E2B74" w:rsidRDefault="00A66E57">
      <w:pPr>
        <w:spacing w:after="12" w:line="249" w:lineRule="auto"/>
        <w:ind w:left="-5" w:hanging="10"/>
        <w:rPr>
          <w:rFonts w:asciiTheme="majorHAnsi" w:hAnsiTheme="majorHAnsi" w:cstheme="majorHAnsi"/>
        </w:rPr>
      </w:pPr>
      <w:r w:rsidRPr="007E2B74">
        <w:rPr>
          <w:rFonts w:asciiTheme="majorHAnsi" w:eastAsia="Rockwell" w:hAnsiTheme="majorHAnsi" w:cstheme="majorHAnsi"/>
          <w:sz w:val="28"/>
        </w:rPr>
        <w:t xml:space="preserve">Read the following article </w:t>
      </w:r>
      <w:r w:rsidR="00520522" w:rsidRPr="00520522">
        <w:rPr>
          <w:rFonts w:asciiTheme="majorHAnsi" w:eastAsia="Rockwell" w:hAnsiTheme="majorHAnsi" w:cstheme="majorHAnsi"/>
          <w:i/>
          <w:iCs/>
          <w:sz w:val="28"/>
        </w:rPr>
        <w:t xml:space="preserve">“Intruder killed in pensioner's home was wanted over another burglary” </w:t>
      </w:r>
      <w:r w:rsidRPr="007E2B74">
        <w:rPr>
          <w:rFonts w:asciiTheme="majorHAnsi" w:eastAsia="Rockwell" w:hAnsiTheme="majorHAnsi" w:cstheme="majorHAnsi"/>
          <w:sz w:val="28"/>
        </w:rPr>
        <w:t xml:space="preserve">using the QR code or the URL provided.  </w:t>
      </w:r>
    </w:p>
    <w:p w14:paraId="1868E28F" w14:textId="77777777" w:rsidR="0045712F" w:rsidRPr="007E2B74" w:rsidRDefault="00A66E57">
      <w:pPr>
        <w:spacing w:after="0"/>
        <w:ind w:right="3292"/>
        <w:rPr>
          <w:rFonts w:asciiTheme="majorHAnsi" w:hAnsiTheme="majorHAnsi" w:cstheme="majorHAnsi"/>
        </w:rPr>
      </w:pPr>
      <w:r w:rsidRPr="007E2B74">
        <w:rPr>
          <w:rFonts w:asciiTheme="majorHAnsi" w:eastAsia="Rockwell" w:hAnsiTheme="majorHAnsi" w:cstheme="majorHAnsi"/>
          <w:sz w:val="28"/>
        </w:rPr>
        <w:t xml:space="preserve"> </w:t>
      </w:r>
    </w:p>
    <w:p w14:paraId="0AC8555B" w14:textId="77777777" w:rsidR="0045712F" w:rsidRPr="007E2B74" w:rsidRDefault="00A66E57">
      <w:pPr>
        <w:spacing w:after="0"/>
        <w:ind w:left="77"/>
        <w:jc w:val="center"/>
        <w:rPr>
          <w:rFonts w:asciiTheme="majorHAnsi" w:hAnsiTheme="majorHAnsi" w:cstheme="majorHAnsi"/>
        </w:rPr>
      </w:pPr>
      <w:r w:rsidRPr="007E2B74">
        <w:rPr>
          <w:rFonts w:asciiTheme="majorHAnsi" w:hAnsiTheme="majorHAnsi" w:cstheme="majorHAnsi"/>
          <w:noProof/>
        </w:rPr>
        <w:drawing>
          <wp:inline distT="0" distB="0" distL="0" distR="0" wp14:anchorId="6C977E32" wp14:editId="0AD13622">
            <wp:extent cx="1552575" cy="1485900"/>
            <wp:effectExtent l="0" t="0" r="0" b="0"/>
            <wp:docPr id="291" name="Picture 291"/>
            <wp:cNvGraphicFramePr/>
            <a:graphic xmlns:a="http://schemas.openxmlformats.org/drawingml/2006/main">
              <a:graphicData uri="http://schemas.openxmlformats.org/drawingml/2006/picture">
                <pic:pic xmlns:pic="http://schemas.openxmlformats.org/drawingml/2006/picture">
                  <pic:nvPicPr>
                    <pic:cNvPr id="291" name="Picture 291"/>
                    <pic:cNvPicPr/>
                  </pic:nvPicPr>
                  <pic:blipFill>
                    <a:blip r:embed="rId12"/>
                    <a:stretch>
                      <a:fillRect/>
                    </a:stretch>
                  </pic:blipFill>
                  <pic:spPr>
                    <a:xfrm>
                      <a:off x="0" y="0"/>
                      <a:ext cx="1552575" cy="1485900"/>
                    </a:xfrm>
                    <a:prstGeom prst="rect">
                      <a:avLst/>
                    </a:prstGeom>
                  </pic:spPr>
                </pic:pic>
              </a:graphicData>
            </a:graphic>
          </wp:inline>
        </w:drawing>
      </w:r>
      <w:r w:rsidRPr="007E2B74">
        <w:rPr>
          <w:rFonts w:asciiTheme="majorHAnsi" w:eastAsia="Rockwell" w:hAnsiTheme="majorHAnsi" w:cstheme="majorHAnsi"/>
          <w:sz w:val="28"/>
        </w:rPr>
        <w:t xml:space="preserve"> </w:t>
      </w:r>
    </w:p>
    <w:p w14:paraId="427F2986"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2368CCA1" w14:textId="77777777" w:rsidR="0045712F" w:rsidRPr="007E2B74" w:rsidRDefault="00A66E57">
      <w:pPr>
        <w:spacing w:after="0" w:line="239" w:lineRule="auto"/>
        <w:rPr>
          <w:rFonts w:asciiTheme="majorHAnsi" w:hAnsiTheme="majorHAnsi" w:cstheme="majorHAnsi"/>
        </w:rPr>
      </w:pPr>
      <w:r w:rsidRPr="007E2B74">
        <w:rPr>
          <w:rFonts w:asciiTheme="majorHAnsi" w:eastAsia="Rockwell" w:hAnsiTheme="majorHAnsi" w:cstheme="majorHAnsi"/>
          <w:sz w:val="28"/>
        </w:rPr>
        <w:t xml:space="preserve">URL: </w:t>
      </w:r>
      <w:hyperlink r:id="rId13">
        <w:r w:rsidRPr="00520522">
          <w:rPr>
            <w:rFonts w:asciiTheme="majorHAnsi" w:eastAsia="Rockwell" w:hAnsiTheme="majorHAnsi" w:cstheme="majorHAnsi"/>
            <w:color w:val="0000FF"/>
            <w:sz w:val="24"/>
            <w:szCs w:val="24"/>
            <w:u w:val="single" w:color="0000FF"/>
          </w:rPr>
          <w:t>https://www.theguardian.com/uk</w:t>
        </w:r>
      </w:hyperlink>
      <w:hyperlink r:id="rId14">
        <w:r w:rsidRPr="00520522">
          <w:rPr>
            <w:rFonts w:asciiTheme="majorHAnsi" w:eastAsia="Rockwell" w:hAnsiTheme="majorHAnsi" w:cstheme="majorHAnsi"/>
            <w:color w:val="0000FF"/>
            <w:sz w:val="24"/>
            <w:szCs w:val="24"/>
            <w:u w:val="single" w:color="0000FF"/>
          </w:rPr>
          <w:t>-</w:t>
        </w:r>
      </w:hyperlink>
      <w:hyperlink r:id="rId15">
        <w:r w:rsidRPr="00520522">
          <w:rPr>
            <w:rFonts w:asciiTheme="majorHAnsi" w:eastAsia="Rockwell" w:hAnsiTheme="majorHAnsi" w:cstheme="majorHAnsi"/>
            <w:color w:val="0000FF"/>
            <w:sz w:val="24"/>
            <w:szCs w:val="24"/>
            <w:u w:val="single" w:color="0000FF"/>
          </w:rPr>
          <w:t>news/2018/apr/05/man</w:t>
        </w:r>
      </w:hyperlink>
      <w:hyperlink r:id="rId16">
        <w:r w:rsidRPr="00520522">
          <w:rPr>
            <w:rFonts w:asciiTheme="majorHAnsi" w:eastAsia="Rockwell" w:hAnsiTheme="majorHAnsi" w:cstheme="majorHAnsi"/>
            <w:color w:val="0000FF"/>
            <w:sz w:val="24"/>
            <w:szCs w:val="24"/>
            <w:u w:val="single" w:color="0000FF"/>
          </w:rPr>
          <w:t>-</w:t>
        </w:r>
      </w:hyperlink>
      <w:hyperlink r:id="rId17">
        <w:r w:rsidRPr="00520522">
          <w:rPr>
            <w:rFonts w:asciiTheme="majorHAnsi" w:eastAsia="Rockwell" w:hAnsiTheme="majorHAnsi" w:cstheme="majorHAnsi"/>
            <w:color w:val="0000FF"/>
            <w:sz w:val="24"/>
            <w:szCs w:val="24"/>
            <w:u w:val="single" w:color="0000FF"/>
          </w:rPr>
          <w:t>78</w:t>
        </w:r>
      </w:hyperlink>
      <w:hyperlink r:id="rId18"/>
      <w:hyperlink r:id="rId19">
        <w:r w:rsidRPr="00520522">
          <w:rPr>
            <w:rFonts w:asciiTheme="majorHAnsi" w:eastAsia="Rockwell" w:hAnsiTheme="majorHAnsi" w:cstheme="majorHAnsi"/>
            <w:color w:val="0000FF"/>
            <w:sz w:val="24"/>
            <w:szCs w:val="24"/>
            <w:u w:val="single" w:color="0000FF"/>
          </w:rPr>
          <w:t>bailed</w:t>
        </w:r>
      </w:hyperlink>
      <w:hyperlink r:id="rId20">
        <w:r w:rsidRPr="00520522">
          <w:rPr>
            <w:rFonts w:asciiTheme="majorHAnsi" w:eastAsia="Rockwell" w:hAnsiTheme="majorHAnsi" w:cstheme="majorHAnsi"/>
            <w:color w:val="0000FF"/>
            <w:sz w:val="24"/>
            <w:szCs w:val="24"/>
            <w:u w:val="single" w:color="0000FF"/>
          </w:rPr>
          <w:t>-</w:t>
        </w:r>
      </w:hyperlink>
      <w:hyperlink r:id="rId21">
        <w:r w:rsidRPr="00520522">
          <w:rPr>
            <w:rFonts w:asciiTheme="majorHAnsi" w:eastAsia="Rockwell" w:hAnsiTheme="majorHAnsi" w:cstheme="majorHAnsi"/>
            <w:color w:val="0000FF"/>
            <w:sz w:val="24"/>
            <w:szCs w:val="24"/>
            <w:u w:val="single" w:color="0000FF"/>
          </w:rPr>
          <w:t>over</w:t>
        </w:r>
      </w:hyperlink>
      <w:hyperlink r:id="rId22">
        <w:r w:rsidRPr="00520522">
          <w:rPr>
            <w:rFonts w:asciiTheme="majorHAnsi" w:eastAsia="Rockwell" w:hAnsiTheme="majorHAnsi" w:cstheme="majorHAnsi"/>
            <w:color w:val="0000FF"/>
            <w:sz w:val="24"/>
            <w:szCs w:val="24"/>
            <w:u w:val="single" w:color="0000FF"/>
          </w:rPr>
          <w:t>-</w:t>
        </w:r>
      </w:hyperlink>
      <w:hyperlink r:id="rId23">
        <w:r w:rsidRPr="00520522">
          <w:rPr>
            <w:rFonts w:asciiTheme="majorHAnsi" w:eastAsia="Rockwell" w:hAnsiTheme="majorHAnsi" w:cstheme="majorHAnsi"/>
            <w:color w:val="0000FF"/>
            <w:sz w:val="24"/>
            <w:szCs w:val="24"/>
            <w:u w:val="single" w:color="0000FF"/>
          </w:rPr>
          <w:t>fatal</w:t>
        </w:r>
      </w:hyperlink>
      <w:hyperlink r:id="rId24">
        <w:r w:rsidRPr="00520522">
          <w:rPr>
            <w:rFonts w:asciiTheme="majorHAnsi" w:eastAsia="Rockwell" w:hAnsiTheme="majorHAnsi" w:cstheme="majorHAnsi"/>
            <w:color w:val="0000FF"/>
            <w:sz w:val="24"/>
            <w:szCs w:val="24"/>
            <w:u w:val="single" w:color="0000FF"/>
          </w:rPr>
          <w:t>-</w:t>
        </w:r>
      </w:hyperlink>
      <w:hyperlink r:id="rId25">
        <w:r w:rsidRPr="00520522">
          <w:rPr>
            <w:rFonts w:asciiTheme="majorHAnsi" w:eastAsia="Rockwell" w:hAnsiTheme="majorHAnsi" w:cstheme="majorHAnsi"/>
            <w:color w:val="0000FF"/>
            <w:sz w:val="24"/>
            <w:szCs w:val="24"/>
            <w:u w:val="single" w:color="0000FF"/>
          </w:rPr>
          <w:t>stabbing</w:t>
        </w:r>
      </w:hyperlink>
      <w:hyperlink r:id="rId26">
        <w:r w:rsidRPr="00520522">
          <w:rPr>
            <w:rFonts w:asciiTheme="majorHAnsi" w:eastAsia="Rockwell" w:hAnsiTheme="majorHAnsi" w:cstheme="majorHAnsi"/>
            <w:color w:val="0000FF"/>
            <w:sz w:val="24"/>
            <w:szCs w:val="24"/>
            <w:u w:val="single" w:color="0000FF"/>
          </w:rPr>
          <w:t>-</w:t>
        </w:r>
      </w:hyperlink>
      <w:hyperlink r:id="rId27">
        <w:r w:rsidRPr="00520522">
          <w:rPr>
            <w:rFonts w:asciiTheme="majorHAnsi" w:eastAsia="Rockwell" w:hAnsiTheme="majorHAnsi" w:cstheme="majorHAnsi"/>
            <w:color w:val="0000FF"/>
            <w:sz w:val="24"/>
            <w:szCs w:val="24"/>
            <w:u w:val="single" w:color="0000FF"/>
          </w:rPr>
          <w:t>of</w:t>
        </w:r>
      </w:hyperlink>
      <w:hyperlink r:id="rId28">
        <w:r w:rsidRPr="00520522">
          <w:rPr>
            <w:rFonts w:asciiTheme="majorHAnsi" w:eastAsia="Rockwell" w:hAnsiTheme="majorHAnsi" w:cstheme="majorHAnsi"/>
            <w:color w:val="0000FF"/>
            <w:sz w:val="24"/>
            <w:szCs w:val="24"/>
            <w:u w:val="single" w:color="0000FF"/>
          </w:rPr>
          <w:t>-</w:t>
        </w:r>
      </w:hyperlink>
      <w:hyperlink r:id="rId29">
        <w:r w:rsidRPr="00520522">
          <w:rPr>
            <w:rFonts w:asciiTheme="majorHAnsi" w:eastAsia="Rockwell" w:hAnsiTheme="majorHAnsi" w:cstheme="majorHAnsi"/>
            <w:color w:val="0000FF"/>
            <w:sz w:val="24"/>
            <w:szCs w:val="24"/>
            <w:u w:val="single" w:color="0000FF"/>
          </w:rPr>
          <w:t>suspected</w:t>
        </w:r>
      </w:hyperlink>
      <w:hyperlink r:id="rId30">
        <w:r w:rsidRPr="00520522">
          <w:rPr>
            <w:rFonts w:asciiTheme="majorHAnsi" w:eastAsia="Rockwell" w:hAnsiTheme="majorHAnsi" w:cstheme="majorHAnsi"/>
            <w:color w:val="0000FF"/>
            <w:sz w:val="24"/>
            <w:szCs w:val="24"/>
            <w:u w:val="single" w:color="0000FF"/>
          </w:rPr>
          <w:t>-</w:t>
        </w:r>
      </w:hyperlink>
      <w:hyperlink r:id="rId31">
        <w:r w:rsidRPr="00520522">
          <w:rPr>
            <w:rFonts w:asciiTheme="majorHAnsi" w:eastAsia="Rockwell" w:hAnsiTheme="majorHAnsi" w:cstheme="majorHAnsi"/>
            <w:color w:val="0000FF"/>
            <w:sz w:val="24"/>
            <w:szCs w:val="24"/>
            <w:u w:val="single" w:color="0000FF"/>
          </w:rPr>
          <w:t>burglar</w:t>
        </w:r>
      </w:hyperlink>
      <w:hyperlink r:id="rId32">
        <w:r w:rsidRPr="00520522">
          <w:rPr>
            <w:rFonts w:asciiTheme="majorHAnsi" w:eastAsia="Rockwell" w:hAnsiTheme="majorHAnsi" w:cstheme="majorHAnsi"/>
            <w:sz w:val="24"/>
            <w:szCs w:val="24"/>
          </w:rPr>
          <w:t xml:space="preserve"> </w:t>
        </w:r>
      </w:hyperlink>
    </w:p>
    <w:p w14:paraId="067EF2E4"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4F38C35C"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4FAB728B" w14:textId="77777777" w:rsidR="0045712F" w:rsidRPr="00520522" w:rsidRDefault="00A66E57">
      <w:pPr>
        <w:spacing w:after="12" w:line="249" w:lineRule="auto"/>
        <w:ind w:left="-5" w:hanging="10"/>
        <w:rPr>
          <w:rFonts w:asciiTheme="majorHAnsi" w:hAnsiTheme="majorHAnsi" w:cstheme="majorHAnsi"/>
          <w:b/>
          <w:bCs/>
          <w:i/>
          <w:iCs/>
        </w:rPr>
      </w:pPr>
      <w:r w:rsidRPr="00520522">
        <w:rPr>
          <w:rFonts w:asciiTheme="majorHAnsi" w:eastAsia="Rockwell" w:hAnsiTheme="majorHAnsi" w:cstheme="majorHAnsi"/>
          <w:b/>
          <w:bCs/>
          <w:i/>
          <w:iCs/>
          <w:sz w:val="28"/>
        </w:rPr>
        <w:t xml:space="preserve">To what extent do you think aggression is a result of nature or nurture?  </w:t>
      </w:r>
    </w:p>
    <w:p w14:paraId="7F561B54"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256367BE"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718FB22C"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30B32D22"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64D74199"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30FC7907"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046EDFBF" w14:textId="77777777" w:rsidR="001C0B8B" w:rsidRDefault="001C0B8B" w:rsidP="00520522">
      <w:pPr>
        <w:spacing w:after="12" w:line="249" w:lineRule="auto"/>
        <w:rPr>
          <w:rFonts w:asciiTheme="majorHAnsi" w:eastAsia="Rockwell" w:hAnsiTheme="majorHAnsi" w:cstheme="majorHAnsi"/>
          <w:sz w:val="28"/>
          <w:u w:val="single" w:color="000000"/>
        </w:rPr>
      </w:pPr>
    </w:p>
    <w:p w14:paraId="78080484" w14:textId="77777777" w:rsidR="00520522" w:rsidRPr="007E2B74" w:rsidRDefault="00520522" w:rsidP="00520522">
      <w:pPr>
        <w:spacing w:after="12" w:line="249" w:lineRule="auto"/>
        <w:rPr>
          <w:rFonts w:asciiTheme="majorHAnsi" w:eastAsia="Rockwell" w:hAnsiTheme="majorHAnsi" w:cstheme="majorHAnsi"/>
          <w:sz w:val="28"/>
        </w:rPr>
      </w:pPr>
    </w:p>
    <w:p w14:paraId="2C8A4588" w14:textId="618C6CBF" w:rsidR="001C0B8B" w:rsidRPr="00520522" w:rsidRDefault="001C0B8B">
      <w:pPr>
        <w:spacing w:after="12" w:line="249" w:lineRule="auto"/>
        <w:ind w:left="-5" w:hanging="10"/>
        <w:rPr>
          <w:rFonts w:asciiTheme="majorHAnsi" w:eastAsia="Rockwell" w:hAnsiTheme="majorHAnsi" w:cstheme="majorHAnsi"/>
          <w:bCs/>
          <w:sz w:val="28"/>
          <w:u w:val="single"/>
        </w:rPr>
      </w:pPr>
      <w:r w:rsidRPr="00520522">
        <w:rPr>
          <w:rFonts w:asciiTheme="majorHAnsi" w:eastAsia="Rockwell" w:hAnsiTheme="majorHAnsi" w:cstheme="majorHAnsi"/>
          <w:bCs/>
          <w:sz w:val="28"/>
          <w:u w:val="single"/>
        </w:rPr>
        <w:lastRenderedPageBreak/>
        <w:t xml:space="preserve">Task </w:t>
      </w:r>
      <w:r w:rsidR="00520522" w:rsidRPr="00520522">
        <w:rPr>
          <w:rFonts w:asciiTheme="majorHAnsi" w:eastAsia="Rockwell" w:hAnsiTheme="majorHAnsi" w:cstheme="majorHAnsi"/>
          <w:bCs/>
          <w:sz w:val="28"/>
          <w:u w:val="single"/>
        </w:rPr>
        <w:t>6</w:t>
      </w:r>
    </w:p>
    <w:p w14:paraId="4F9A2D26" w14:textId="77777777" w:rsidR="001C0B8B" w:rsidRPr="007E2B74" w:rsidRDefault="001C0B8B">
      <w:pPr>
        <w:spacing w:after="12" w:line="249" w:lineRule="auto"/>
        <w:ind w:left="-5" w:hanging="10"/>
        <w:rPr>
          <w:rFonts w:asciiTheme="majorHAnsi" w:eastAsia="Rockwell" w:hAnsiTheme="majorHAnsi" w:cstheme="majorHAnsi"/>
          <w:b/>
          <w:sz w:val="28"/>
          <w:u w:val="single"/>
        </w:rPr>
      </w:pPr>
    </w:p>
    <w:p w14:paraId="68C2F43A" w14:textId="0D8B2C4E" w:rsidR="001C0B8B" w:rsidRPr="007E2B74" w:rsidRDefault="001C0B8B" w:rsidP="001C0B8B">
      <w:pPr>
        <w:spacing w:after="12" w:line="249" w:lineRule="auto"/>
        <w:ind w:left="-5" w:hanging="10"/>
        <w:rPr>
          <w:rFonts w:asciiTheme="majorHAnsi" w:eastAsia="Rockwell" w:hAnsiTheme="majorHAnsi" w:cstheme="majorHAnsi"/>
          <w:sz w:val="28"/>
        </w:rPr>
      </w:pPr>
      <w:r w:rsidRPr="007E2B74">
        <w:rPr>
          <w:rFonts w:asciiTheme="majorHAnsi" w:eastAsia="Rockwell" w:hAnsiTheme="majorHAnsi" w:cstheme="majorHAnsi"/>
          <w:sz w:val="28"/>
        </w:rPr>
        <w:t>Using the internet to support your work</w:t>
      </w:r>
      <w:r w:rsidR="00520522">
        <w:rPr>
          <w:rFonts w:asciiTheme="majorHAnsi" w:eastAsia="Rockwell" w:hAnsiTheme="majorHAnsi" w:cstheme="majorHAnsi"/>
          <w:sz w:val="28"/>
        </w:rPr>
        <w:t>,</w:t>
      </w:r>
      <w:r w:rsidRPr="007E2B74">
        <w:rPr>
          <w:rFonts w:asciiTheme="majorHAnsi" w:eastAsia="Rockwell" w:hAnsiTheme="majorHAnsi" w:cstheme="majorHAnsi"/>
          <w:sz w:val="28"/>
        </w:rPr>
        <w:t xml:space="preserve"> </w:t>
      </w:r>
      <w:r w:rsidR="00520522">
        <w:rPr>
          <w:rFonts w:asciiTheme="majorHAnsi" w:eastAsia="Rockwell" w:hAnsiTheme="majorHAnsi" w:cstheme="majorHAnsi"/>
          <w:sz w:val="28"/>
        </w:rPr>
        <w:t>b</w:t>
      </w:r>
      <w:r w:rsidRPr="007E2B74">
        <w:rPr>
          <w:rFonts w:asciiTheme="majorHAnsi" w:eastAsia="Rockwell" w:hAnsiTheme="majorHAnsi" w:cstheme="majorHAnsi"/>
          <w:sz w:val="28"/>
        </w:rPr>
        <w:t>egin to research some of the key psychologists you will learn about in your first year included in the list below:</w:t>
      </w:r>
    </w:p>
    <w:p w14:paraId="1A2044B7"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62F8ECAE" w14:textId="22FF1903" w:rsidR="001C0B8B" w:rsidRPr="007E2B74" w:rsidRDefault="001C0B8B" w:rsidP="001C0B8B">
      <w:pPr>
        <w:pStyle w:val="ListParagraph"/>
        <w:numPr>
          <w:ilvl w:val="0"/>
          <w:numId w:val="1"/>
        </w:numPr>
        <w:spacing w:after="0"/>
        <w:rPr>
          <w:rFonts w:asciiTheme="majorHAnsi" w:eastAsia="Rockwell" w:hAnsiTheme="majorHAnsi" w:cstheme="majorHAnsi"/>
          <w:sz w:val="28"/>
        </w:rPr>
      </w:pPr>
      <w:r w:rsidRPr="007E2B74">
        <w:rPr>
          <w:rFonts w:asciiTheme="majorHAnsi" w:eastAsia="Rockwell" w:hAnsiTheme="majorHAnsi" w:cstheme="majorHAnsi"/>
          <w:sz w:val="28"/>
        </w:rPr>
        <w:t xml:space="preserve">Milgram </w:t>
      </w:r>
      <w:r w:rsidR="00520522">
        <w:rPr>
          <w:rFonts w:asciiTheme="majorHAnsi" w:eastAsia="Rockwell" w:hAnsiTheme="majorHAnsi" w:cstheme="majorHAnsi"/>
          <w:sz w:val="28"/>
        </w:rPr>
        <w:t>(research on obedience)</w:t>
      </w:r>
    </w:p>
    <w:p w14:paraId="029CC501" w14:textId="77777777" w:rsidR="001C0B8B" w:rsidRPr="007E2B74" w:rsidRDefault="001C0B8B" w:rsidP="001C0B8B">
      <w:pPr>
        <w:pStyle w:val="ListParagraph"/>
        <w:numPr>
          <w:ilvl w:val="0"/>
          <w:numId w:val="1"/>
        </w:numPr>
        <w:spacing w:after="0"/>
        <w:rPr>
          <w:rFonts w:asciiTheme="majorHAnsi" w:eastAsia="Rockwell" w:hAnsiTheme="majorHAnsi" w:cstheme="majorHAnsi"/>
          <w:sz w:val="28"/>
        </w:rPr>
      </w:pPr>
      <w:r w:rsidRPr="007E2B74">
        <w:rPr>
          <w:rFonts w:asciiTheme="majorHAnsi" w:eastAsia="Rockwell" w:hAnsiTheme="majorHAnsi" w:cstheme="majorHAnsi"/>
          <w:sz w:val="28"/>
        </w:rPr>
        <w:t xml:space="preserve">Professor Adrian Raine (a psychologist who researchers the brain of those convicted with serious cases such as murder). </w:t>
      </w:r>
    </w:p>
    <w:p w14:paraId="533E5928" w14:textId="48FF8EC6" w:rsidR="001C0B8B" w:rsidRPr="007E2B74" w:rsidRDefault="001C0B8B" w:rsidP="001C0B8B">
      <w:pPr>
        <w:pStyle w:val="ListParagraph"/>
        <w:numPr>
          <w:ilvl w:val="0"/>
          <w:numId w:val="1"/>
        </w:numPr>
        <w:spacing w:after="0"/>
        <w:rPr>
          <w:rFonts w:asciiTheme="majorHAnsi" w:eastAsia="Rockwell" w:hAnsiTheme="majorHAnsi" w:cstheme="majorHAnsi"/>
          <w:sz w:val="28"/>
        </w:rPr>
      </w:pPr>
      <w:r w:rsidRPr="007E2B74">
        <w:rPr>
          <w:rFonts w:asciiTheme="majorHAnsi" w:eastAsia="Rockwell" w:hAnsiTheme="majorHAnsi" w:cstheme="majorHAnsi"/>
          <w:sz w:val="28"/>
        </w:rPr>
        <w:t xml:space="preserve">Skinner </w:t>
      </w:r>
      <w:r w:rsidR="00520522">
        <w:rPr>
          <w:rFonts w:asciiTheme="majorHAnsi" w:eastAsia="Rockwell" w:hAnsiTheme="majorHAnsi" w:cstheme="majorHAnsi"/>
          <w:sz w:val="28"/>
        </w:rPr>
        <w:t>(</w:t>
      </w:r>
      <w:r w:rsidRPr="007E2B74">
        <w:rPr>
          <w:rFonts w:asciiTheme="majorHAnsi" w:eastAsia="Rockwell" w:hAnsiTheme="majorHAnsi" w:cstheme="majorHAnsi"/>
          <w:sz w:val="28"/>
        </w:rPr>
        <w:t>including his work on operant conditioning</w:t>
      </w:r>
      <w:r w:rsidR="00520522">
        <w:rPr>
          <w:rFonts w:asciiTheme="majorHAnsi" w:eastAsia="Rockwell" w:hAnsiTheme="majorHAnsi" w:cstheme="majorHAnsi"/>
          <w:sz w:val="28"/>
        </w:rPr>
        <w:t>)</w:t>
      </w:r>
    </w:p>
    <w:p w14:paraId="19EF2A4E" w14:textId="165FCA54" w:rsidR="001C0B8B" w:rsidRPr="007E2B74" w:rsidRDefault="001C0B8B" w:rsidP="001C0B8B">
      <w:pPr>
        <w:pStyle w:val="ListParagraph"/>
        <w:numPr>
          <w:ilvl w:val="0"/>
          <w:numId w:val="1"/>
        </w:numPr>
        <w:spacing w:after="0"/>
        <w:rPr>
          <w:rFonts w:asciiTheme="majorHAnsi" w:eastAsia="Rockwell" w:hAnsiTheme="majorHAnsi" w:cstheme="majorHAnsi"/>
          <w:sz w:val="28"/>
        </w:rPr>
      </w:pPr>
      <w:r w:rsidRPr="007E2B74">
        <w:rPr>
          <w:rFonts w:asciiTheme="majorHAnsi" w:eastAsia="Rockwell" w:hAnsiTheme="majorHAnsi" w:cstheme="majorHAnsi"/>
          <w:sz w:val="28"/>
        </w:rPr>
        <w:t xml:space="preserve">Pavlov </w:t>
      </w:r>
      <w:r w:rsidR="00520522">
        <w:rPr>
          <w:rFonts w:asciiTheme="majorHAnsi" w:eastAsia="Rockwell" w:hAnsiTheme="majorHAnsi" w:cstheme="majorHAnsi"/>
          <w:sz w:val="28"/>
        </w:rPr>
        <w:t>(</w:t>
      </w:r>
      <w:r w:rsidRPr="007E2B74">
        <w:rPr>
          <w:rFonts w:asciiTheme="majorHAnsi" w:eastAsia="Rockwell" w:hAnsiTheme="majorHAnsi" w:cstheme="majorHAnsi"/>
          <w:sz w:val="28"/>
        </w:rPr>
        <w:t>including his work on classical conditioning</w:t>
      </w:r>
      <w:r w:rsidR="00520522">
        <w:rPr>
          <w:rFonts w:asciiTheme="majorHAnsi" w:eastAsia="Rockwell" w:hAnsiTheme="majorHAnsi" w:cstheme="majorHAnsi"/>
          <w:sz w:val="28"/>
        </w:rPr>
        <w:t>)</w:t>
      </w:r>
    </w:p>
    <w:p w14:paraId="0736A37E" w14:textId="77777777" w:rsidR="0045712F" w:rsidRPr="007E2B74" w:rsidRDefault="0045712F" w:rsidP="001C0B8B">
      <w:pPr>
        <w:spacing w:after="0"/>
        <w:ind w:firstLine="68"/>
        <w:rPr>
          <w:rFonts w:asciiTheme="majorHAnsi" w:hAnsiTheme="majorHAnsi" w:cstheme="majorHAnsi"/>
        </w:rPr>
      </w:pPr>
    </w:p>
    <w:p w14:paraId="562AD23E"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43D07A93"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2FFB4261"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552E4912"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6BB61C77"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446EF4C5"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6FB10700"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7566783E"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771FDC6E"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1C58562F" w14:textId="77777777" w:rsidR="0045712F" w:rsidRPr="007E2B74" w:rsidRDefault="00A66E57">
      <w:pPr>
        <w:spacing w:after="148"/>
        <w:rPr>
          <w:rFonts w:asciiTheme="majorHAnsi" w:hAnsiTheme="majorHAnsi" w:cstheme="majorHAnsi"/>
        </w:rPr>
      </w:pPr>
      <w:r w:rsidRPr="007E2B74">
        <w:rPr>
          <w:rFonts w:asciiTheme="majorHAnsi" w:eastAsia="Rockwell" w:hAnsiTheme="majorHAnsi" w:cstheme="majorHAnsi"/>
          <w:sz w:val="28"/>
        </w:rPr>
        <w:t xml:space="preserve"> </w:t>
      </w:r>
    </w:p>
    <w:p w14:paraId="03EF040C" w14:textId="77777777" w:rsidR="0045712F" w:rsidRPr="007E2B74" w:rsidRDefault="0045712F">
      <w:pPr>
        <w:spacing w:after="0"/>
        <w:rPr>
          <w:rFonts w:asciiTheme="majorHAnsi" w:hAnsiTheme="majorHAnsi" w:cstheme="majorHAnsi"/>
        </w:rPr>
      </w:pPr>
    </w:p>
    <w:p w14:paraId="037AF1F7" w14:textId="77777777" w:rsidR="0045712F" w:rsidRPr="007E2B74" w:rsidRDefault="00A66E57">
      <w:pPr>
        <w:spacing w:after="0"/>
        <w:rPr>
          <w:rFonts w:asciiTheme="majorHAnsi" w:hAnsiTheme="majorHAnsi" w:cstheme="majorHAnsi"/>
        </w:rPr>
      </w:pPr>
      <w:r w:rsidRPr="007E2B74">
        <w:rPr>
          <w:rFonts w:asciiTheme="majorHAnsi" w:eastAsia="Rockwell" w:hAnsiTheme="majorHAnsi" w:cstheme="majorHAnsi"/>
          <w:sz w:val="28"/>
        </w:rPr>
        <w:t xml:space="preserve"> </w:t>
      </w:r>
    </w:p>
    <w:p w14:paraId="1EA14DA6" w14:textId="77777777" w:rsidR="0045712F" w:rsidRPr="007E2B74" w:rsidRDefault="00A66E57">
      <w:pPr>
        <w:spacing w:after="0" w:line="240" w:lineRule="auto"/>
        <w:ind w:right="8950"/>
        <w:rPr>
          <w:rFonts w:asciiTheme="majorHAnsi" w:hAnsiTheme="majorHAnsi" w:cstheme="majorHAnsi"/>
        </w:rPr>
      </w:pPr>
      <w:r w:rsidRPr="007E2B74">
        <w:rPr>
          <w:rFonts w:asciiTheme="majorHAnsi" w:eastAsia="Rockwell" w:hAnsiTheme="majorHAnsi" w:cstheme="majorHAnsi"/>
          <w:sz w:val="28"/>
        </w:rPr>
        <w:t xml:space="preserve"> </w:t>
      </w:r>
      <w:r w:rsidRPr="007E2B74">
        <w:rPr>
          <w:rFonts w:asciiTheme="majorHAnsi" w:eastAsia="Times New Roman" w:hAnsiTheme="majorHAnsi" w:cstheme="majorHAnsi"/>
          <w:sz w:val="24"/>
        </w:rPr>
        <w:t xml:space="preserve"> </w:t>
      </w:r>
    </w:p>
    <w:sectPr w:rsidR="0045712F" w:rsidRPr="007E2B74">
      <w:pgSz w:w="11906" w:h="16838"/>
      <w:pgMar w:top="1442" w:right="1446" w:bottom="229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26C4F"/>
    <w:multiLevelType w:val="hybridMultilevel"/>
    <w:tmpl w:val="D350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36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12F"/>
    <w:rsid w:val="00132455"/>
    <w:rsid w:val="001C0B8B"/>
    <w:rsid w:val="00435CA6"/>
    <w:rsid w:val="0045712F"/>
    <w:rsid w:val="00520522"/>
    <w:rsid w:val="007E2B74"/>
    <w:rsid w:val="00891C9A"/>
    <w:rsid w:val="00A66E57"/>
    <w:rsid w:val="00A91AF2"/>
    <w:rsid w:val="00AB4AD6"/>
    <w:rsid w:val="00C35F5A"/>
    <w:rsid w:val="00C42188"/>
    <w:rsid w:val="00F7074A"/>
    <w:rsid w:val="00F73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E953"/>
  <w15:docId w15:val="{878F3838-748B-4DF0-ABBE-46BDE501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39"/>
      <w:ind w:left="1291"/>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C0B8B"/>
    <w:pPr>
      <w:ind w:left="720"/>
      <w:contextualSpacing/>
    </w:pPr>
  </w:style>
  <w:style w:type="paragraph" w:styleId="IntenseQuote">
    <w:name w:val="Intense Quote"/>
    <w:basedOn w:val="Normal"/>
    <w:next w:val="Normal"/>
    <w:link w:val="IntenseQuoteChar"/>
    <w:uiPriority w:val="30"/>
    <w:qFormat/>
    <w:rsid w:val="007E2B7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2B74"/>
    <w:rPr>
      <w:rFonts w:ascii="Calibri" w:eastAsia="Calibri" w:hAnsi="Calibri" w:cs="Calibri"/>
      <w:i/>
      <w:iCs/>
      <w:color w:val="5B9BD5" w:themeColor="accent1"/>
    </w:rPr>
  </w:style>
  <w:style w:type="character" w:styleId="Hyperlink">
    <w:name w:val="Hyperlink"/>
    <w:basedOn w:val="DefaultParagraphFont"/>
    <w:uiPriority w:val="99"/>
    <w:semiHidden/>
    <w:unhideWhenUsed/>
    <w:rsid w:val="007E2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theguardian.com/uk-news/2018/apr/05/man-78-bailed-over-fatal-stabbing-of-suspected-burglar" TargetMode="External"/><Relationship Id="rId18" Type="http://schemas.openxmlformats.org/officeDocument/2006/relationships/hyperlink" Target="https://www.theguardian.com/uk-news/2018/apr/05/man-78-bailed-over-fatal-stabbing-of-suspected-burglar" TargetMode="External"/><Relationship Id="rId26" Type="http://schemas.openxmlformats.org/officeDocument/2006/relationships/hyperlink" Target="https://www.theguardian.com/uk-news/2018/apr/05/man-78-bailed-over-fatal-stabbing-of-suspected-burglar" TargetMode="External"/><Relationship Id="rId3" Type="http://schemas.openxmlformats.org/officeDocument/2006/relationships/settings" Target="settings.xml"/><Relationship Id="rId21" Type="http://schemas.openxmlformats.org/officeDocument/2006/relationships/hyperlink" Target="https://www.theguardian.com/uk-news/2018/apr/05/man-78-bailed-over-fatal-stabbing-of-suspected-burglar" TargetMode="External"/><Relationship Id="rId34"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hyperlink" Target="https://www.theguardian.com/uk-news/2018/apr/05/man-78-bailed-over-fatal-stabbing-of-suspected-burglar" TargetMode="External"/><Relationship Id="rId25" Type="http://schemas.openxmlformats.org/officeDocument/2006/relationships/hyperlink" Target="https://www.theguardian.com/uk-news/2018/apr/05/man-78-bailed-over-fatal-stabbing-of-suspected-burgla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guardian.com/uk-news/2018/apr/05/man-78-bailed-over-fatal-stabbing-of-suspected-burglar" TargetMode="External"/><Relationship Id="rId20" Type="http://schemas.openxmlformats.org/officeDocument/2006/relationships/hyperlink" Target="https://www.theguardian.com/uk-news/2018/apr/05/man-78-bailed-over-fatal-stabbing-of-suspected-burglar" TargetMode="External"/><Relationship Id="rId29" Type="http://schemas.openxmlformats.org/officeDocument/2006/relationships/hyperlink" Target="https://www.theguardian.com/uk-news/2018/apr/05/man-78-bailed-over-fatal-stabbing-of-suspected-burglar" TargetMode="External"/><Relationship Id="rId1" Type="http://schemas.openxmlformats.org/officeDocument/2006/relationships/numbering" Target="numbering.xml"/><Relationship Id="rId6" Type="http://schemas.openxmlformats.org/officeDocument/2006/relationships/hyperlink" Target="https://www.psychologistworld.com/memory/influential-memory-psychology-studies-experiments" TargetMode="External"/><Relationship Id="rId11" Type="http://schemas.openxmlformats.org/officeDocument/2006/relationships/hyperlink" Target="https://www.simplypsychology.org/research-report.html" TargetMode="External"/><Relationship Id="rId24" Type="http://schemas.openxmlformats.org/officeDocument/2006/relationships/hyperlink" Target="https://www.theguardian.com/uk-news/2018/apr/05/man-78-bailed-over-fatal-stabbing-of-suspected-burglar" TargetMode="External"/><Relationship Id="rId32" Type="http://schemas.openxmlformats.org/officeDocument/2006/relationships/hyperlink" Target="https://www.theguardian.com/uk-news/2018/apr/05/man-78-bailed-over-fatal-stabbing-of-suspected-burglar" TargetMode="External"/><Relationship Id="rId5" Type="http://schemas.openxmlformats.org/officeDocument/2006/relationships/image" Target="media/image1.jpg"/><Relationship Id="rId15" Type="http://schemas.openxmlformats.org/officeDocument/2006/relationships/hyperlink" Target="https://www.theguardian.com/uk-news/2018/apr/05/man-78-bailed-over-fatal-stabbing-of-suspected-burglar" TargetMode="External"/><Relationship Id="rId23" Type="http://schemas.openxmlformats.org/officeDocument/2006/relationships/hyperlink" Target="https://www.theguardian.com/uk-news/2018/apr/05/man-78-bailed-over-fatal-stabbing-of-suspected-burglar" TargetMode="External"/><Relationship Id="rId28" Type="http://schemas.openxmlformats.org/officeDocument/2006/relationships/hyperlink" Target="https://www.theguardian.com/uk-news/2018/apr/05/man-78-bailed-over-fatal-stabbing-of-suspected-burglar" TargetMode="External"/><Relationship Id="rId10" Type="http://schemas.openxmlformats.org/officeDocument/2006/relationships/hyperlink" Target="https://www.simplypsychology.org/research-report.html" TargetMode="External"/><Relationship Id="rId19" Type="http://schemas.openxmlformats.org/officeDocument/2006/relationships/hyperlink" Target="https://www.theguardian.com/uk-news/2018/apr/05/man-78-bailed-over-fatal-stabbing-of-suspected-burglar" TargetMode="External"/><Relationship Id="rId31" Type="http://schemas.openxmlformats.org/officeDocument/2006/relationships/hyperlink" Target="https://www.theguardian.com/uk-news/2018/apr/05/man-78-bailed-over-fatal-stabbing-of-suspected-burglar"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yperlink" Target="https://www.theguardian.com/uk-news/2018/apr/05/man-78-bailed-over-fatal-stabbing-of-suspected-burglar" TargetMode="External"/><Relationship Id="rId22" Type="http://schemas.openxmlformats.org/officeDocument/2006/relationships/hyperlink" Target="https://www.theguardian.com/uk-news/2018/apr/05/man-78-bailed-over-fatal-stabbing-of-suspected-burglar" TargetMode="External"/><Relationship Id="rId27" Type="http://schemas.openxmlformats.org/officeDocument/2006/relationships/hyperlink" Target="https://www.theguardian.com/uk-news/2018/apr/05/man-78-bailed-over-fatal-stabbing-of-suspected-burglar" TargetMode="External"/><Relationship Id="rId30" Type="http://schemas.openxmlformats.org/officeDocument/2006/relationships/hyperlink" Target="https://www.theguardian.com/uk-news/2018/apr/05/man-78-bailed-over-fatal-stabbing-of-suspected-burglar" TargetMode="External"/><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6670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 Evans</dc:creator>
  <cp:keywords/>
  <cp:lastModifiedBy>Jag Evans</cp:lastModifiedBy>
  <cp:revision>2</cp:revision>
  <cp:lastPrinted>2022-09-07T15:32:00Z</cp:lastPrinted>
  <dcterms:created xsi:type="dcterms:W3CDTF">2024-06-17T11:18:00Z</dcterms:created>
  <dcterms:modified xsi:type="dcterms:W3CDTF">2024-06-17T11:18:00Z</dcterms:modified>
</cp:coreProperties>
</file>