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5A18C" w14:textId="77777777" w:rsidR="001561CE" w:rsidRDefault="003E462D" w:rsidP="001561CE">
      <w:pPr>
        <w:rPr>
          <w:rFonts w:ascii="Calibri" w:hAnsi="Calibri"/>
          <w:b/>
        </w:rPr>
      </w:pPr>
      <w:r>
        <w:rPr>
          <w:noProof/>
        </w:rPr>
        <w:pict w14:anchorId="5296FD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A picture containing text, clipart&#10;&#10;Description automatically generated" style="width:451.2pt;height:98.4pt;visibility:visible">
            <v:imagedata r:id="rId7" o:title="A picture containing text, clipart&#10;&#10;Description automatically generated"/>
          </v:shape>
        </w:pict>
      </w:r>
      <w:r w:rsidR="001561CE">
        <w:rPr>
          <w:rFonts w:ascii="Calibri" w:hAnsi="Calibri"/>
          <w:b/>
        </w:rPr>
        <w:t xml:space="preserve">                                                          </w:t>
      </w:r>
    </w:p>
    <w:p w14:paraId="57A335D3" w14:textId="5FF87F03" w:rsidR="001561CE" w:rsidRPr="00E368E0" w:rsidRDefault="001561CE" w:rsidP="001561CE">
      <w:pPr>
        <w:jc w:val="center"/>
        <w:rPr>
          <w:rFonts w:ascii="Calibri" w:hAnsi="Calibri"/>
          <w:b/>
          <w:sz w:val="40"/>
          <w:u w:val="single"/>
        </w:rPr>
      </w:pPr>
      <w:r w:rsidRPr="00E368E0">
        <w:rPr>
          <w:rFonts w:ascii="Calibri" w:hAnsi="Calibri"/>
          <w:b/>
          <w:sz w:val="40"/>
          <w:u w:val="single"/>
        </w:rPr>
        <w:t>Engineering Summer Assignment for:</w:t>
      </w:r>
    </w:p>
    <w:p w14:paraId="13D620AC" w14:textId="3F71D85A" w:rsidR="001561CE" w:rsidRDefault="00276B7F" w:rsidP="00276B7F">
      <w:pPr>
        <w:jc w:val="center"/>
        <w:rPr>
          <w:rFonts w:ascii="Calibri" w:hAnsi="Calibri"/>
          <w:b/>
          <w:sz w:val="40"/>
        </w:rPr>
      </w:pPr>
      <w:r w:rsidRPr="00276B7F">
        <w:rPr>
          <w:rFonts w:ascii="Calibri" w:hAnsi="Calibri"/>
          <w:b/>
          <w:sz w:val="40"/>
          <w:u w:val="single"/>
        </w:rPr>
        <w:t>T Level in Design and Development for Engineering</w:t>
      </w:r>
      <w:r>
        <w:rPr>
          <w:rFonts w:ascii="Calibri" w:hAnsi="Calibri"/>
          <w:b/>
          <w:sz w:val="40"/>
          <w:u w:val="single"/>
        </w:rPr>
        <w:t xml:space="preserve"> and Manufacturing</w:t>
      </w:r>
    </w:p>
    <w:p w14:paraId="18B01192" w14:textId="77777777" w:rsidR="001561CE" w:rsidRDefault="003E462D" w:rsidP="001561CE">
      <w:r>
        <w:rPr>
          <w:noProof/>
        </w:rPr>
        <w:pict w14:anchorId="05964814">
          <v:shape id="Picture 1" o:spid="_x0000_i1026" type="#_x0000_t75" style="width:451.2pt;height:253.8pt;visibility:visible">
            <v:imagedata r:id="rId8" o:title=""/>
          </v:shape>
        </w:pict>
      </w:r>
    </w:p>
    <w:p w14:paraId="359ED286" w14:textId="77777777" w:rsidR="002E306C" w:rsidRDefault="002E306C" w:rsidP="001561CE">
      <w:pPr>
        <w:rPr>
          <w:rFonts w:ascii="Calibri" w:hAnsi="Calibri"/>
          <w:b/>
          <w:sz w:val="32"/>
          <w:u w:val="single"/>
        </w:rPr>
      </w:pPr>
    </w:p>
    <w:p w14:paraId="28FF3945" w14:textId="77777777" w:rsidR="001561CE" w:rsidRPr="006E7746" w:rsidRDefault="001561CE" w:rsidP="001561CE">
      <w:pPr>
        <w:rPr>
          <w:rFonts w:ascii="Calibri" w:hAnsi="Calibri"/>
          <w:bCs/>
          <w:sz w:val="32"/>
          <w:u w:val="single"/>
        </w:rPr>
      </w:pPr>
      <w:r>
        <w:rPr>
          <w:rFonts w:ascii="Calibri" w:hAnsi="Calibri"/>
          <w:b/>
          <w:sz w:val="32"/>
          <w:u w:val="single"/>
        </w:rPr>
        <w:t>Name of learner</w:t>
      </w:r>
      <w:r w:rsidRPr="002E00E9">
        <w:rPr>
          <w:rFonts w:ascii="Calibri" w:hAnsi="Calibri"/>
          <w:bCs/>
          <w:sz w:val="32"/>
        </w:rPr>
        <w:t>:______________________</w:t>
      </w:r>
      <w:r w:rsidRPr="002E00E9">
        <w:rPr>
          <w:rFonts w:ascii="Calibri" w:hAnsi="Calibri"/>
          <w:b/>
          <w:sz w:val="32"/>
        </w:rPr>
        <w:t>Date</w:t>
      </w:r>
      <w:r>
        <w:rPr>
          <w:rFonts w:ascii="Calibri" w:hAnsi="Calibri"/>
          <w:b/>
          <w:sz w:val="32"/>
        </w:rPr>
        <w:t>:_______________</w:t>
      </w:r>
    </w:p>
    <w:p w14:paraId="6244D6B1" w14:textId="77777777" w:rsidR="001561CE" w:rsidRPr="004A30B0" w:rsidRDefault="001561CE" w:rsidP="001561CE">
      <w:pPr>
        <w:rPr>
          <w:rFonts w:ascii="Calibri" w:hAnsi="Calibri"/>
          <w:b/>
        </w:rPr>
      </w:pPr>
      <w:r w:rsidRPr="004A30B0">
        <w:rPr>
          <w:rFonts w:ascii="Calibri" w:hAnsi="Calibri"/>
          <w:b/>
          <w:sz w:val="32"/>
          <w:u w:val="single"/>
        </w:rPr>
        <w:t>Contact Information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394"/>
      </w:tblGrid>
      <w:tr w:rsidR="002E306C" w:rsidRPr="001E2314" w14:paraId="55D75FF8" w14:textId="77777777" w:rsidTr="001561CE">
        <w:trPr>
          <w:jc w:val="center"/>
        </w:trPr>
        <w:tc>
          <w:tcPr>
            <w:tcW w:w="3114" w:type="dxa"/>
            <w:shd w:val="clear" w:color="auto" w:fill="auto"/>
          </w:tcPr>
          <w:p w14:paraId="05ED4136" w14:textId="77777777" w:rsidR="001561CE" w:rsidRPr="001561CE" w:rsidRDefault="001561CE" w:rsidP="008D69CC">
            <w:pPr>
              <w:rPr>
                <w:rFonts w:ascii="Tahoma" w:hAnsi="Tahoma" w:cs="Tahoma"/>
                <w:b/>
                <w:i/>
                <w:noProof/>
              </w:rPr>
            </w:pPr>
            <w:r w:rsidRPr="001561CE">
              <w:rPr>
                <w:rFonts w:ascii="Tahoma" w:hAnsi="Tahoma" w:cs="Tahoma"/>
                <w:b/>
                <w:noProof/>
              </w:rPr>
              <w:t xml:space="preserve">Course Leader/Contact </w:t>
            </w:r>
          </w:p>
        </w:tc>
        <w:tc>
          <w:tcPr>
            <w:tcW w:w="4394" w:type="dxa"/>
            <w:shd w:val="clear" w:color="auto" w:fill="auto"/>
          </w:tcPr>
          <w:p w14:paraId="79EB6039" w14:textId="77777777" w:rsidR="001561CE" w:rsidRPr="001561CE" w:rsidRDefault="002E306C" w:rsidP="008D69CC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Chris Caldwell</w:t>
            </w:r>
          </w:p>
        </w:tc>
      </w:tr>
      <w:tr w:rsidR="002E306C" w:rsidRPr="001E2314" w14:paraId="65B40670" w14:textId="77777777" w:rsidTr="001561CE">
        <w:trPr>
          <w:jc w:val="center"/>
        </w:trPr>
        <w:tc>
          <w:tcPr>
            <w:tcW w:w="3114" w:type="dxa"/>
            <w:shd w:val="clear" w:color="auto" w:fill="auto"/>
          </w:tcPr>
          <w:p w14:paraId="42899146" w14:textId="77777777" w:rsidR="001561CE" w:rsidRPr="001561CE" w:rsidRDefault="001561CE" w:rsidP="008D69CC">
            <w:pPr>
              <w:rPr>
                <w:rFonts w:ascii="Tahoma" w:hAnsi="Tahoma" w:cs="Tahoma"/>
                <w:b/>
                <w:noProof/>
              </w:rPr>
            </w:pPr>
            <w:r w:rsidRPr="001561CE">
              <w:rPr>
                <w:rFonts w:ascii="Tahoma" w:hAnsi="Tahoma" w:cs="Tahoma"/>
                <w:b/>
                <w:noProof/>
              </w:rPr>
              <w:t>Email</w:t>
            </w:r>
          </w:p>
        </w:tc>
        <w:tc>
          <w:tcPr>
            <w:tcW w:w="4394" w:type="dxa"/>
            <w:shd w:val="clear" w:color="auto" w:fill="auto"/>
          </w:tcPr>
          <w:p w14:paraId="3296FEA6" w14:textId="77777777" w:rsidR="001561CE" w:rsidRPr="001561CE" w:rsidRDefault="002E306C" w:rsidP="008D69CC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chrisc</w:t>
            </w:r>
            <w:r w:rsidR="001561CE" w:rsidRPr="001561CE">
              <w:rPr>
                <w:rFonts w:ascii="Tahoma" w:hAnsi="Tahoma" w:cs="Tahoma"/>
                <w:b/>
                <w:noProof/>
              </w:rPr>
              <w:t>@shrewsbury.ac.uk</w:t>
            </w:r>
          </w:p>
        </w:tc>
      </w:tr>
    </w:tbl>
    <w:p w14:paraId="4667D240" w14:textId="77777777" w:rsidR="004054B4" w:rsidRPr="00763947" w:rsidRDefault="003E462D" w:rsidP="004054B4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w:pict w14:anchorId="7157E89A">
          <v:shape id="Picture 4" o:spid="_x0000_i1027" type="#_x0000_t75" alt="Text&#10;&#10;Description automatically generated with low confidence" style="width:201pt;height:52.8pt;visibility:visible">
            <v:imagedata r:id="rId9" o:title="Text&#10;&#10;Description automatically generated with low confidence"/>
          </v:shape>
        </w:pict>
      </w:r>
    </w:p>
    <w:tbl>
      <w:tblPr>
        <w:tblW w:w="9441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1219"/>
        <w:gridCol w:w="1545"/>
        <w:gridCol w:w="28"/>
        <w:gridCol w:w="1574"/>
        <w:gridCol w:w="3147"/>
      </w:tblGrid>
      <w:tr w:rsidR="00D26046" w:rsidRPr="00360B2C" w14:paraId="6257755A" w14:textId="77777777" w:rsidTr="00B9396F">
        <w:trPr>
          <w:trHeight w:val="60"/>
        </w:trPr>
        <w:tc>
          <w:tcPr>
            <w:tcW w:w="94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F9B9BE" w14:textId="77777777" w:rsidR="00D26046" w:rsidRPr="00360B2C" w:rsidRDefault="00143353" w:rsidP="00D26046">
            <w:pPr>
              <w:pStyle w:val="BodyTextBold"/>
              <w:rPr>
                <w:rFonts w:ascii="Calibri" w:hAnsi="Calibri" w:cs="Calibri"/>
                <w:sz w:val="36"/>
                <w:szCs w:val="36"/>
              </w:rPr>
            </w:pPr>
            <w:r w:rsidRPr="00360B2C">
              <w:rPr>
                <w:rFonts w:ascii="Calibri" w:hAnsi="Calibri" w:cs="Calibri"/>
                <w:sz w:val="36"/>
                <w:szCs w:val="36"/>
              </w:rPr>
              <w:lastRenderedPageBreak/>
              <w:t xml:space="preserve">Summer Work </w:t>
            </w:r>
            <w:r w:rsidR="00D26046" w:rsidRPr="00360B2C">
              <w:rPr>
                <w:rFonts w:ascii="Calibri" w:hAnsi="Calibri" w:cs="Calibri"/>
                <w:sz w:val="36"/>
                <w:szCs w:val="36"/>
              </w:rPr>
              <w:t xml:space="preserve">Assignment </w:t>
            </w:r>
            <w:r w:rsidRPr="00360B2C">
              <w:rPr>
                <w:rFonts w:ascii="Calibri" w:hAnsi="Calibri" w:cs="Calibri"/>
                <w:sz w:val="36"/>
                <w:szCs w:val="36"/>
              </w:rPr>
              <w:t>Brief</w:t>
            </w:r>
          </w:p>
        </w:tc>
      </w:tr>
      <w:tr w:rsidR="00D26046" w:rsidRPr="00360B2C" w14:paraId="4C8D28D5" w14:textId="77777777" w:rsidTr="00B9396F">
        <w:tblPrEx>
          <w:tblCellMar>
            <w:left w:w="0" w:type="dxa"/>
            <w:right w:w="0" w:type="dxa"/>
          </w:tblCellMar>
        </w:tblPrEx>
        <w:trPr>
          <w:trHeight w:hRule="exact" w:val="394"/>
        </w:trPr>
        <w:tc>
          <w:tcPr>
            <w:tcW w:w="4720" w:type="dxa"/>
            <w:gridSpan w:val="4"/>
            <w:tcBorders>
              <w:top w:val="single" w:sz="4" w:space="0" w:color="auto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03DFAE6" w14:textId="77777777" w:rsidR="00D26046" w:rsidRPr="00360B2C" w:rsidRDefault="0002747A" w:rsidP="00D26046">
            <w:pPr>
              <w:pStyle w:val="Tablehead"/>
              <w:rPr>
                <w:rFonts w:ascii="Calibri" w:hAnsi="Calibri" w:cs="Calibri"/>
                <w:b/>
                <w:sz w:val="24"/>
                <w:szCs w:val="36"/>
              </w:rPr>
            </w:pPr>
            <w:r w:rsidRPr="00360B2C">
              <w:rPr>
                <w:rFonts w:ascii="Calibri" w:hAnsi="Calibri" w:cs="Calibri"/>
                <w:b/>
                <w:sz w:val="24"/>
                <w:szCs w:val="36"/>
              </w:rPr>
              <w:t>Qualification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4CF3766" w14:textId="77777777" w:rsidR="00D26046" w:rsidRPr="00360B2C" w:rsidRDefault="00D26046" w:rsidP="00D26046">
            <w:pPr>
              <w:pStyle w:val="Tablehead"/>
              <w:rPr>
                <w:rFonts w:ascii="Calibri" w:hAnsi="Calibri" w:cs="Calibri"/>
                <w:b/>
                <w:sz w:val="24"/>
                <w:szCs w:val="36"/>
              </w:rPr>
            </w:pPr>
            <w:r w:rsidRPr="00360B2C">
              <w:rPr>
                <w:rFonts w:ascii="Calibri" w:hAnsi="Calibri" w:cs="Calibri"/>
                <w:b/>
                <w:sz w:val="24"/>
                <w:szCs w:val="36"/>
              </w:rPr>
              <w:t>Unit number and title</w:t>
            </w:r>
          </w:p>
        </w:tc>
      </w:tr>
      <w:tr w:rsidR="00D26046" w:rsidRPr="00360B2C" w14:paraId="43D4E091" w14:textId="77777777" w:rsidTr="00B9396F">
        <w:tblPrEx>
          <w:tblCellMar>
            <w:left w:w="0" w:type="dxa"/>
            <w:right w:w="0" w:type="dxa"/>
          </w:tblCellMar>
        </w:tblPrEx>
        <w:trPr>
          <w:trHeight w:val="613"/>
        </w:trPr>
        <w:tc>
          <w:tcPr>
            <w:tcW w:w="4720" w:type="dxa"/>
            <w:gridSpan w:val="4"/>
            <w:shd w:val="solid" w:color="FFFFFF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E64590E" w14:textId="3F5EAF68" w:rsidR="00D26046" w:rsidRPr="00360B2C" w:rsidRDefault="003E462D" w:rsidP="0002747A">
            <w:pPr>
              <w:spacing w:after="0" w:line="240" w:lineRule="auto"/>
              <w:rPr>
                <w:rFonts w:ascii="Calibri" w:hAnsi="Calibri" w:cs="Calibri"/>
                <w:sz w:val="32"/>
                <w:szCs w:val="32"/>
              </w:rPr>
            </w:pPr>
            <w:r w:rsidRPr="003E462D">
              <w:rPr>
                <w:rFonts w:ascii="Calibri" w:hAnsi="Calibri" w:cs="Calibri"/>
                <w:bCs/>
                <w:sz w:val="24"/>
              </w:rPr>
              <w:t>T Level in Design and Development for Engineering and Manufacturing</w:t>
            </w:r>
          </w:p>
        </w:tc>
        <w:tc>
          <w:tcPr>
            <w:tcW w:w="4721" w:type="dxa"/>
            <w:gridSpan w:val="2"/>
            <w:shd w:val="solid" w:color="FFFFFF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AB95A95" w14:textId="53F3DBCB" w:rsidR="00D26046" w:rsidRPr="00360B2C" w:rsidRDefault="00DF4E22" w:rsidP="0002747A">
            <w:pPr>
              <w:spacing w:after="0" w:line="240" w:lineRule="auto"/>
              <w:rPr>
                <w:rFonts w:ascii="Calibri" w:hAnsi="Calibri" w:cs="Calibri"/>
                <w:sz w:val="32"/>
                <w:szCs w:val="32"/>
              </w:rPr>
            </w:pPr>
            <w:r w:rsidRPr="00360B2C">
              <w:rPr>
                <w:rFonts w:ascii="Calibri" w:hAnsi="Calibri" w:cs="Calibri"/>
                <w:bCs/>
                <w:sz w:val="24"/>
              </w:rPr>
              <w:t>Unit</w:t>
            </w:r>
            <w:r w:rsidR="003E462D">
              <w:rPr>
                <w:rFonts w:ascii="Calibri" w:hAnsi="Calibri" w:cs="Calibri"/>
                <w:bCs/>
                <w:sz w:val="24"/>
              </w:rPr>
              <w:t xml:space="preserve"> </w:t>
            </w:r>
            <w:r w:rsidR="00D40FC1" w:rsidRPr="00360B2C">
              <w:rPr>
                <w:rFonts w:ascii="Calibri" w:hAnsi="Calibri" w:cs="Calibri"/>
                <w:bCs/>
                <w:sz w:val="24"/>
              </w:rPr>
              <w:t>1</w:t>
            </w:r>
            <w:r w:rsidR="003E462D">
              <w:rPr>
                <w:rFonts w:ascii="Calibri" w:hAnsi="Calibri" w:cs="Calibri"/>
                <w:bCs/>
                <w:sz w:val="24"/>
              </w:rPr>
              <w:t>2 -</w:t>
            </w:r>
            <w:r w:rsidRPr="00360B2C">
              <w:rPr>
                <w:rFonts w:ascii="Calibri" w:hAnsi="Calibri" w:cs="Calibri"/>
                <w:bCs/>
                <w:sz w:val="24"/>
              </w:rPr>
              <w:t xml:space="preserve"> </w:t>
            </w:r>
            <w:r w:rsidR="00945843" w:rsidRPr="00360B2C">
              <w:rPr>
                <w:rFonts w:ascii="Calibri" w:hAnsi="Calibri" w:cs="Calibri"/>
                <w:bCs/>
                <w:sz w:val="24"/>
              </w:rPr>
              <w:t xml:space="preserve">Health and Safety </w:t>
            </w:r>
            <w:r w:rsidR="003E462D">
              <w:rPr>
                <w:rFonts w:ascii="Calibri" w:hAnsi="Calibri" w:cs="Calibri"/>
                <w:bCs/>
                <w:sz w:val="24"/>
              </w:rPr>
              <w:t>Principles and Coverage</w:t>
            </w:r>
          </w:p>
        </w:tc>
      </w:tr>
      <w:tr w:rsidR="00D26046" w:rsidRPr="00360B2C" w14:paraId="4C19DD11" w14:textId="77777777" w:rsidTr="00B9396F">
        <w:tblPrEx>
          <w:tblCellMar>
            <w:left w:w="0" w:type="dxa"/>
            <w:right w:w="0" w:type="dxa"/>
          </w:tblCellMar>
        </w:tblPrEx>
        <w:trPr>
          <w:trHeight w:hRule="exact" w:val="397"/>
        </w:trPr>
        <w:tc>
          <w:tcPr>
            <w:tcW w:w="4720" w:type="dxa"/>
            <w:gridSpan w:val="4"/>
            <w:shd w:val="clear" w:color="auto" w:fill="D9D9D9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8B7FDBB" w14:textId="77777777" w:rsidR="00D26046" w:rsidRPr="00360B2C" w:rsidRDefault="0083503B" w:rsidP="00D26046">
            <w:pPr>
              <w:pStyle w:val="Tablehead"/>
              <w:rPr>
                <w:rFonts w:ascii="Calibri" w:hAnsi="Calibri" w:cs="Calibri"/>
                <w:b/>
                <w:sz w:val="24"/>
                <w:szCs w:val="36"/>
              </w:rPr>
            </w:pPr>
            <w:r w:rsidRPr="00360B2C">
              <w:rPr>
                <w:rFonts w:ascii="Calibri" w:hAnsi="Calibri" w:cs="Calibri"/>
                <w:b/>
                <w:sz w:val="24"/>
                <w:szCs w:val="36"/>
              </w:rPr>
              <w:t>Learner</w:t>
            </w:r>
            <w:r w:rsidR="00D26046" w:rsidRPr="00360B2C">
              <w:rPr>
                <w:rFonts w:ascii="Calibri" w:hAnsi="Calibri" w:cs="Calibri"/>
                <w:b/>
                <w:sz w:val="24"/>
                <w:szCs w:val="36"/>
              </w:rPr>
              <w:t xml:space="preserve"> name</w:t>
            </w:r>
          </w:p>
        </w:tc>
        <w:tc>
          <w:tcPr>
            <w:tcW w:w="4721" w:type="dxa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85" w:type="dxa"/>
            </w:tcMar>
            <w:vAlign w:val="center"/>
          </w:tcPr>
          <w:p w14:paraId="258DCDB8" w14:textId="77777777" w:rsidR="00D26046" w:rsidRPr="00360B2C" w:rsidRDefault="00D26046" w:rsidP="00D26046">
            <w:pPr>
              <w:pStyle w:val="Tablehead"/>
              <w:rPr>
                <w:rFonts w:ascii="Calibri" w:hAnsi="Calibri" w:cs="Calibri"/>
                <w:b/>
                <w:sz w:val="24"/>
                <w:szCs w:val="36"/>
              </w:rPr>
            </w:pPr>
            <w:r w:rsidRPr="00360B2C">
              <w:rPr>
                <w:rFonts w:ascii="Calibri" w:hAnsi="Calibri" w:cs="Calibri"/>
                <w:b/>
                <w:sz w:val="24"/>
                <w:szCs w:val="36"/>
              </w:rPr>
              <w:t xml:space="preserve"> Assessor name</w:t>
            </w:r>
          </w:p>
        </w:tc>
      </w:tr>
      <w:tr w:rsidR="00D26046" w:rsidRPr="00360B2C" w14:paraId="161468B4" w14:textId="77777777" w:rsidTr="00B9396F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4720" w:type="dxa"/>
            <w:gridSpan w:val="4"/>
            <w:shd w:val="solid" w:color="FFFFFF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742AB1F" w14:textId="77777777" w:rsidR="00D26046" w:rsidRPr="00360B2C" w:rsidRDefault="00D26046" w:rsidP="00D26046">
            <w:pPr>
              <w:pStyle w:val="Table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solid" w:color="FFFFFF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3AB84D9" w14:textId="260C5F9F" w:rsidR="00D26046" w:rsidRPr="00360B2C" w:rsidRDefault="00915CB5" w:rsidP="00D26046">
            <w:pPr>
              <w:pStyle w:val="Tabletext"/>
              <w:rPr>
                <w:rFonts w:ascii="Calibri" w:hAnsi="Calibri" w:cs="Calibri"/>
                <w:sz w:val="24"/>
                <w:szCs w:val="24"/>
              </w:rPr>
            </w:pPr>
            <w:r w:rsidRPr="00360B2C">
              <w:rPr>
                <w:rFonts w:ascii="Calibri" w:hAnsi="Calibri" w:cs="Calibri"/>
                <w:sz w:val="24"/>
                <w:szCs w:val="24"/>
              </w:rPr>
              <w:t>C. Caldwell</w:t>
            </w:r>
            <w:r w:rsidR="003E462D">
              <w:rPr>
                <w:rFonts w:ascii="Calibri" w:hAnsi="Calibri" w:cs="Calibri"/>
                <w:sz w:val="24"/>
                <w:szCs w:val="24"/>
              </w:rPr>
              <w:t>/ P. Parsons</w:t>
            </w:r>
          </w:p>
        </w:tc>
      </w:tr>
      <w:tr w:rsidR="0083503B" w:rsidRPr="00360B2C" w14:paraId="3FB2A7CF" w14:textId="77777777" w:rsidTr="00B9396F">
        <w:tblPrEx>
          <w:tblCellMar>
            <w:left w:w="0" w:type="dxa"/>
            <w:right w:w="0" w:type="dxa"/>
          </w:tblCellMar>
        </w:tblPrEx>
        <w:trPr>
          <w:trHeight w:hRule="exact" w:val="394"/>
        </w:trPr>
        <w:tc>
          <w:tcPr>
            <w:tcW w:w="3147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8017C36" w14:textId="77777777" w:rsidR="0083503B" w:rsidRPr="00360B2C" w:rsidRDefault="0083503B" w:rsidP="00D26046">
            <w:pPr>
              <w:pStyle w:val="Tablehead"/>
              <w:rPr>
                <w:rFonts w:ascii="Calibri" w:hAnsi="Calibri" w:cs="Calibri"/>
                <w:b/>
                <w:sz w:val="24"/>
                <w:szCs w:val="36"/>
              </w:rPr>
            </w:pPr>
            <w:r w:rsidRPr="00360B2C">
              <w:rPr>
                <w:rFonts w:ascii="Calibri" w:hAnsi="Calibri" w:cs="Calibri"/>
                <w:b/>
                <w:sz w:val="24"/>
                <w:szCs w:val="36"/>
              </w:rPr>
              <w:t>Date issued</w:t>
            </w:r>
          </w:p>
        </w:tc>
        <w:tc>
          <w:tcPr>
            <w:tcW w:w="3147" w:type="dxa"/>
            <w:gridSpan w:val="3"/>
            <w:shd w:val="clear" w:color="auto" w:fill="D9D9D9"/>
            <w:vAlign w:val="center"/>
          </w:tcPr>
          <w:p w14:paraId="5C06EDA5" w14:textId="77777777" w:rsidR="0083503B" w:rsidRPr="00360B2C" w:rsidRDefault="0083503B" w:rsidP="0083503B">
            <w:pPr>
              <w:pStyle w:val="Tablehead"/>
              <w:rPr>
                <w:rFonts w:ascii="Calibri" w:hAnsi="Calibri" w:cs="Calibri"/>
                <w:b/>
                <w:sz w:val="24"/>
                <w:szCs w:val="36"/>
              </w:rPr>
            </w:pPr>
            <w:r w:rsidRPr="00360B2C">
              <w:rPr>
                <w:rFonts w:ascii="Calibri" w:hAnsi="Calibri" w:cs="Calibri"/>
                <w:b/>
                <w:sz w:val="24"/>
                <w:szCs w:val="36"/>
              </w:rPr>
              <w:t xml:space="preserve"> Hand in deadline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0D7BE77" w14:textId="77777777" w:rsidR="0083503B" w:rsidRPr="00360B2C" w:rsidRDefault="0083503B" w:rsidP="00D26046">
            <w:pPr>
              <w:pStyle w:val="Tablehead"/>
              <w:rPr>
                <w:rFonts w:ascii="Calibri" w:hAnsi="Calibri" w:cs="Calibri"/>
                <w:b/>
                <w:sz w:val="24"/>
                <w:szCs w:val="36"/>
              </w:rPr>
            </w:pPr>
            <w:r w:rsidRPr="00360B2C">
              <w:rPr>
                <w:rFonts w:ascii="Calibri" w:hAnsi="Calibri" w:cs="Calibri"/>
                <w:b/>
                <w:sz w:val="24"/>
                <w:szCs w:val="36"/>
              </w:rPr>
              <w:t>Submitted on</w:t>
            </w:r>
          </w:p>
        </w:tc>
      </w:tr>
      <w:tr w:rsidR="0083503B" w:rsidRPr="00360B2C" w14:paraId="4E1F7828" w14:textId="77777777" w:rsidTr="00B9396F">
        <w:tblPrEx>
          <w:tblCellMar>
            <w:left w:w="0" w:type="dxa"/>
            <w:right w:w="0" w:type="dxa"/>
          </w:tblCellMar>
        </w:tblPrEx>
        <w:trPr>
          <w:trHeight w:val="494"/>
        </w:trPr>
        <w:tc>
          <w:tcPr>
            <w:tcW w:w="3147" w:type="dxa"/>
            <w:gridSpan w:val="2"/>
            <w:tcBorders>
              <w:bottom w:val="single" w:sz="4" w:space="0" w:color="auto"/>
            </w:tcBorders>
            <w:shd w:val="solid" w:color="FFFFFF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3DC7C1A" w14:textId="22269F9D" w:rsidR="0083503B" w:rsidRPr="00360B2C" w:rsidRDefault="00F534DF" w:rsidP="00E055CB">
            <w:pPr>
              <w:pStyle w:val="Tabletext"/>
              <w:rPr>
                <w:rFonts w:ascii="Calibri" w:hAnsi="Calibri" w:cs="Calibri"/>
                <w:sz w:val="24"/>
                <w:szCs w:val="24"/>
              </w:rPr>
            </w:pPr>
            <w:r w:rsidRPr="00360B2C">
              <w:rPr>
                <w:rFonts w:ascii="Calibri" w:hAnsi="Calibri" w:cs="Calibri"/>
                <w:sz w:val="24"/>
                <w:szCs w:val="24"/>
              </w:rPr>
              <w:t>06/07/202</w:t>
            </w:r>
            <w:r w:rsidR="003E462D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31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1CB5B" w14:textId="29DC0333" w:rsidR="0083503B" w:rsidRPr="00360B2C" w:rsidRDefault="002E7A12" w:rsidP="00915CB5">
            <w:pPr>
              <w:pStyle w:val="Tabletext"/>
              <w:rPr>
                <w:rFonts w:ascii="Calibri" w:hAnsi="Calibri" w:cs="Calibri"/>
                <w:sz w:val="24"/>
                <w:szCs w:val="24"/>
              </w:rPr>
            </w:pPr>
            <w:r w:rsidRPr="00360B2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534DF" w:rsidRPr="00360B2C">
              <w:rPr>
                <w:rFonts w:ascii="Calibri" w:hAnsi="Calibri" w:cs="Calibri"/>
                <w:sz w:val="24"/>
                <w:szCs w:val="24"/>
              </w:rPr>
              <w:t>0</w:t>
            </w:r>
            <w:r w:rsidR="003E462D">
              <w:rPr>
                <w:rFonts w:ascii="Calibri" w:hAnsi="Calibri" w:cs="Calibri"/>
                <w:sz w:val="24"/>
                <w:szCs w:val="24"/>
              </w:rPr>
              <w:t>6</w:t>
            </w:r>
            <w:r w:rsidR="00F534DF" w:rsidRPr="00360B2C">
              <w:rPr>
                <w:rFonts w:ascii="Calibri" w:hAnsi="Calibri" w:cs="Calibri"/>
                <w:sz w:val="24"/>
                <w:szCs w:val="24"/>
              </w:rPr>
              <w:t>/09/202</w:t>
            </w:r>
            <w:r w:rsidR="003E462D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solid" w:color="FFFFFF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0336111" w14:textId="77777777" w:rsidR="0083503B" w:rsidRPr="00360B2C" w:rsidRDefault="0083503B" w:rsidP="00D26046">
            <w:pPr>
              <w:pStyle w:val="Tabletex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26046" w:rsidRPr="00360B2C" w14:paraId="44173DDE" w14:textId="77777777" w:rsidTr="00B9396F">
        <w:tblPrEx>
          <w:tblCellMar>
            <w:left w:w="0" w:type="dxa"/>
            <w:right w:w="0" w:type="dxa"/>
          </w:tblCellMar>
        </w:tblPrEx>
        <w:trPr>
          <w:trHeight w:hRule="exact" w:val="113"/>
        </w:trPr>
        <w:tc>
          <w:tcPr>
            <w:tcW w:w="4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tcMar>
              <w:top w:w="240" w:type="dxa"/>
              <w:left w:w="85" w:type="dxa"/>
              <w:bottom w:w="240" w:type="dxa"/>
              <w:right w:w="85" w:type="dxa"/>
            </w:tcMar>
          </w:tcPr>
          <w:p w14:paraId="28516C1A" w14:textId="77777777" w:rsidR="00D26046" w:rsidRPr="00360B2C" w:rsidRDefault="00D26046" w:rsidP="00D26046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tcMar>
              <w:top w:w="240" w:type="dxa"/>
              <w:left w:w="85" w:type="dxa"/>
              <w:bottom w:w="240" w:type="dxa"/>
              <w:right w:w="85" w:type="dxa"/>
            </w:tcMar>
          </w:tcPr>
          <w:p w14:paraId="56ACF3F1" w14:textId="77777777" w:rsidR="00D26046" w:rsidRPr="00360B2C" w:rsidRDefault="00D26046" w:rsidP="00D26046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D26046" w:rsidRPr="00360B2C" w14:paraId="58B56222" w14:textId="77777777" w:rsidTr="00B9396F">
        <w:tblPrEx>
          <w:tblCellMar>
            <w:left w:w="0" w:type="dxa"/>
            <w:right w:w="0" w:type="dxa"/>
          </w:tblCellMar>
        </w:tblPrEx>
        <w:trPr>
          <w:trHeight w:hRule="exact" w:val="397"/>
        </w:trPr>
        <w:tc>
          <w:tcPr>
            <w:tcW w:w="1928" w:type="dxa"/>
            <w:tcBorders>
              <w:top w:val="single" w:sz="4" w:space="0" w:color="auto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AAD34E8" w14:textId="77777777" w:rsidR="00D26046" w:rsidRPr="00360B2C" w:rsidRDefault="00D26046" w:rsidP="00D26046">
            <w:pPr>
              <w:pStyle w:val="Tablehead"/>
              <w:rPr>
                <w:rFonts w:ascii="Calibri" w:hAnsi="Calibri" w:cs="Calibri"/>
                <w:b/>
                <w:sz w:val="24"/>
                <w:szCs w:val="36"/>
              </w:rPr>
            </w:pPr>
            <w:r w:rsidRPr="00360B2C">
              <w:rPr>
                <w:rFonts w:ascii="Calibri" w:hAnsi="Calibri" w:cs="Calibri"/>
                <w:b/>
                <w:sz w:val="24"/>
                <w:szCs w:val="36"/>
              </w:rPr>
              <w:t>Assignment title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</w:tcBorders>
            <w:shd w:val="clear" w:color="FFFFFF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1D37827" w14:textId="77777777" w:rsidR="00D26046" w:rsidRPr="00360B2C" w:rsidRDefault="009306AE" w:rsidP="00D26046">
            <w:pPr>
              <w:pStyle w:val="Tabletext"/>
              <w:rPr>
                <w:rFonts w:ascii="Calibri" w:hAnsi="Calibri" w:cs="Calibri"/>
                <w:sz w:val="24"/>
                <w:szCs w:val="24"/>
              </w:rPr>
            </w:pPr>
            <w:r w:rsidRPr="00360B2C">
              <w:rPr>
                <w:rFonts w:ascii="Calibri" w:hAnsi="Calibri" w:cs="Calibri"/>
                <w:sz w:val="24"/>
                <w:szCs w:val="24"/>
              </w:rPr>
              <w:t>Ass 1: Key Features of Health &amp; Safety Legislation &amp; Regulations.</w:t>
            </w:r>
          </w:p>
        </w:tc>
      </w:tr>
      <w:tr w:rsidR="00D26046" w:rsidRPr="00360B2C" w14:paraId="49E1331C" w14:textId="77777777" w:rsidTr="00763947">
        <w:tblPrEx>
          <w:tblCellMar>
            <w:left w:w="0" w:type="dxa"/>
            <w:right w:w="0" w:type="dxa"/>
          </w:tblCellMar>
        </w:tblPrEx>
        <w:trPr>
          <w:trHeight w:hRule="exact" w:val="672"/>
        </w:trPr>
        <w:tc>
          <w:tcPr>
            <w:tcW w:w="9441" w:type="dxa"/>
            <w:gridSpan w:val="6"/>
            <w:shd w:val="clear" w:color="FFFFFF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18296D5" w14:textId="77777777" w:rsidR="00D26046" w:rsidRPr="00360B2C" w:rsidRDefault="00D26046" w:rsidP="00D26046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  <w:r w:rsidRPr="00360B2C">
              <w:rPr>
                <w:rFonts w:ascii="Calibri" w:hAnsi="Calibri" w:cs="Calibri"/>
                <w:sz w:val="22"/>
                <w:szCs w:val="22"/>
              </w:rPr>
              <w:t xml:space="preserve">In this assessment you will have opportunities to provide evidence against the following criteria. </w:t>
            </w:r>
            <w:r w:rsidRPr="00360B2C">
              <w:rPr>
                <w:rFonts w:ascii="Calibri" w:hAnsi="Calibri" w:cs="Calibri"/>
                <w:sz w:val="22"/>
                <w:szCs w:val="22"/>
              </w:rPr>
              <w:br/>
              <w:t>Indicate the page numbers where the evidence can be found.</w:t>
            </w:r>
          </w:p>
        </w:tc>
      </w:tr>
    </w:tbl>
    <w:p w14:paraId="5F7288D2" w14:textId="77777777" w:rsidR="00D26046" w:rsidRPr="00360B2C" w:rsidRDefault="00D26046" w:rsidP="00D26046">
      <w:pPr>
        <w:pStyle w:val="Tablehead"/>
        <w:rPr>
          <w:rFonts w:ascii="Calibri" w:hAnsi="Calibri" w:cs="Calibri"/>
          <w:sz w:val="24"/>
          <w:szCs w:val="36"/>
        </w:rPr>
      </w:pPr>
    </w:p>
    <w:tbl>
      <w:tblPr>
        <w:tblW w:w="9436" w:type="dxa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5387"/>
        <w:gridCol w:w="283"/>
        <w:gridCol w:w="1134"/>
        <w:gridCol w:w="284"/>
        <w:gridCol w:w="1134"/>
      </w:tblGrid>
      <w:tr w:rsidR="00D26046" w:rsidRPr="00360B2C" w14:paraId="25E04C1D" w14:textId="77777777" w:rsidTr="00D26046">
        <w:trPr>
          <w:trHeight w:hRule="exact" w:val="788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7BD5A" w14:textId="77777777" w:rsidR="00D26046" w:rsidRPr="00360B2C" w:rsidRDefault="00D26046" w:rsidP="00D26046">
            <w:pPr>
              <w:pStyle w:val="Tablehead"/>
              <w:rPr>
                <w:rFonts w:ascii="Calibri" w:hAnsi="Calibri" w:cs="Calibri"/>
                <w:b/>
                <w:sz w:val="24"/>
                <w:szCs w:val="36"/>
              </w:rPr>
            </w:pPr>
            <w:r w:rsidRPr="00360B2C">
              <w:rPr>
                <w:rFonts w:ascii="Calibri" w:hAnsi="Calibri" w:cs="Calibri"/>
                <w:b/>
                <w:sz w:val="24"/>
                <w:szCs w:val="36"/>
              </w:rPr>
              <w:t>Criteria reference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7F01A" w14:textId="77777777" w:rsidR="00D26046" w:rsidRPr="00360B2C" w:rsidRDefault="00D26046" w:rsidP="00657655">
            <w:pPr>
              <w:pStyle w:val="Tablehead"/>
              <w:rPr>
                <w:rFonts w:ascii="Calibri" w:hAnsi="Calibri" w:cs="Calibri"/>
                <w:b/>
                <w:sz w:val="24"/>
                <w:szCs w:val="36"/>
              </w:rPr>
            </w:pPr>
            <w:r w:rsidRPr="00360B2C">
              <w:rPr>
                <w:rFonts w:ascii="Calibri" w:hAnsi="Calibri" w:cs="Calibri"/>
                <w:b/>
                <w:sz w:val="24"/>
                <w:szCs w:val="36"/>
              </w:rPr>
              <w:t xml:space="preserve">To achieve the criteria the evidence must show that the </w:t>
            </w:r>
            <w:r w:rsidR="00657655" w:rsidRPr="00360B2C">
              <w:rPr>
                <w:rFonts w:ascii="Calibri" w:hAnsi="Calibri" w:cs="Calibri"/>
                <w:b/>
                <w:sz w:val="24"/>
                <w:szCs w:val="36"/>
              </w:rPr>
              <w:t>learner</w:t>
            </w:r>
            <w:r w:rsidRPr="00360B2C">
              <w:rPr>
                <w:rFonts w:ascii="Calibri" w:hAnsi="Calibri" w:cs="Calibri"/>
                <w:b/>
                <w:sz w:val="24"/>
                <w:szCs w:val="36"/>
              </w:rPr>
              <w:t xml:space="preserve"> is able to:</w:t>
            </w:r>
          </w:p>
        </w:tc>
        <w:tc>
          <w:tcPr>
            <w:tcW w:w="283" w:type="dxa"/>
            <w:tcBorders>
              <w:top w:val="none" w:sz="6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2D715" w14:textId="77777777" w:rsidR="00D26046" w:rsidRPr="00360B2C" w:rsidRDefault="00D26046" w:rsidP="00D26046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21EF7" w14:textId="77777777" w:rsidR="00D26046" w:rsidRPr="00360B2C" w:rsidRDefault="00D26046" w:rsidP="00D26046">
            <w:pPr>
              <w:pStyle w:val="Tableheadcentred"/>
              <w:rPr>
                <w:rFonts w:ascii="Calibri" w:hAnsi="Calibri" w:cs="Calibri"/>
                <w:b/>
                <w:sz w:val="24"/>
                <w:szCs w:val="36"/>
              </w:rPr>
            </w:pPr>
            <w:r w:rsidRPr="00360B2C">
              <w:rPr>
                <w:rFonts w:ascii="Calibri" w:hAnsi="Calibri" w:cs="Calibri"/>
                <w:b/>
                <w:sz w:val="24"/>
                <w:szCs w:val="36"/>
              </w:rPr>
              <w:t>Task no.</w:t>
            </w:r>
          </w:p>
        </w:tc>
        <w:tc>
          <w:tcPr>
            <w:tcW w:w="284" w:type="dxa"/>
            <w:tcBorders>
              <w:top w:val="none" w:sz="6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AB782" w14:textId="77777777" w:rsidR="00D26046" w:rsidRPr="00360B2C" w:rsidRDefault="00D26046" w:rsidP="00D26046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EBE88" w14:textId="77777777" w:rsidR="00D26046" w:rsidRPr="00360B2C" w:rsidRDefault="00D26046" w:rsidP="00D26046">
            <w:pPr>
              <w:pStyle w:val="Tableheadcentred"/>
              <w:rPr>
                <w:rFonts w:ascii="Calibri" w:hAnsi="Calibri" w:cs="Calibri"/>
                <w:b/>
                <w:sz w:val="24"/>
                <w:szCs w:val="36"/>
              </w:rPr>
            </w:pPr>
            <w:r w:rsidRPr="00360B2C">
              <w:rPr>
                <w:rFonts w:ascii="Calibri" w:hAnsi="Calibri" w:cs="Calibri"/>
                <w:b/>
                <w:sz w:val="24"/>
                <w:szCs w:val="36"/>
              </w:rPr>
              <w:t>Evidence</w:t>
            </w:r>
          </w:p>
        </w:tc>
      </w:tr>
      <w:tr w:rsidR="00D26046" w:rsidRPr="00360B2C" w14:paraId="2249E6EF" w14:textId="77777777" w:rsidTr="00D26046">
        <w:trPr>
          <w:trHeight w:val="96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4ACCF" w14:textId="77777777" w:rsidR="00D26046" w:rsidRPr="00360B2C" w:rsidRDefault="009306AE" w:rsidP="00F3724E">
            <w:pPr>
              <w:pStyle w:val="Tabletex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60B2C">
              <w:rPr>
                <w:rFonts w:ascii="Calibri" w:hAnsi="Calibri" w:cs="Calibri"/>
                <w:sz w:val="24"/>
                <w:szCs w:val="24"/>
              </w:rPr>
              <w:t>P1</w:t>
            </w:r>
            <w:r w:rsidR="00763947" w:rsidRPr="00360B2C">
              <w:rPr>
                <w:rFonts w:ascii="Calibri" w:hAnsi="Calibri" w:cs="Calibri"/>
                <w:sz w:val="24"/>
                <w:szCs w:val="24"/>
              </w:rPr>
              <w:t xml:space="preserve"> (part)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6447D" w14:textId="77777777" w:rsidR="00D26046" w:rsidRPr="00360B2C" w:rsidRDefault="009306AE" w:rsidP="00C63631">
            <w:pPr>
              <w:pStyle w:val="Tabletext"/>
              <w:rPr>
                <w:rFonts w:ascii="Calibri" w:hAnsi="Calibri" w:cs="Calibri"/>
                <w:sz w:val="24"/>
                <w:szCs w:val="24"/>
              </w:rPr>
            </w:pPr>
            <w:r w:rsidRPr="00360B2C">
              <w:rPr>
                <w:rFonts w:ascii="Calibri" w:hAnsi="Calibri" w:cs="Calibri"/>
                <w:sz w:val="24"/>
                <w:szCs w:val="24"/>
              </w:rPr>
              <w:t xml:space="preserve">Explain the key features of relevant regulations on health </w:t>
            </w:r>
            <w:r w:rsidR="00C63631" w:rsidRPr="00360B2C">
              <w:rPr>
                <w:rFonts w:ascii="Calibri" w:hAnsi="Calibri" w:cs="Calibri"/>
                <w:sz w:val="24"/>
                <w:szCs w:val="24"/>
              </w:rPr>
              <w:t xml:space="preserve">and </w:t>
            </w:r>
            <w:r w:rsidRPr="00360B2C">
              <w:rPr>
                <w:rFonts w:ascii="Calibri" w:hAnsi="Calibri" w:cs="Calibri"/>
                <w:sz w:val="24"/>
                <w:szCs w:val="24"/>
              </w:rPr>
              <w:t xml:space="preserve">safety </w:t>
            </w:r>
            <w:r w:rsidR="00763947" w:rsidRPr="00360B2C">
              <w:rPr>
                <w:rFonts w:ascii="Calibri" w:hAnsi="Calibri" w:cs="Calibri"/>
                <w:sz w:val="24"/>
                <w:szCs w:val="24"/>
              </w:rPr>
              <w:t>in engineering</w:t>
            </w:r>
          </w:p>
        </w:tc>
        <w:tc>
          <w:tcPr>
            <w:tcW w:w="283" w:type="dxa"/>
            <w:tcBorders>
              <w:left w:val="single" w:sz="4" w:space="0" w:color="auto"/>
              <w:bottom w:val="none" w:sz="6" w:space="0" w:color="auto"/>
              <w:right w:val="single" w:sz="4" w:space="0" w:color="0000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E273B" w14:textId="77777777" w:rsidR="00D26046" w:rsidRPr="00360B2C" w:rsidRDefault="00D26046" w:rsidP="00D26046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3E8A4" w14:textId="77777777" w:rsidR="00D26046" w:rsidRPr="00360B2C" w:rsidRDefault="009306AE" w:rsidP="00F3724E">
            <w:pPr>
              <w:pStyle w:val="Tabletex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0B2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000059"/>
              <w:bottom w:val="none" w:sz="6" w:space="0" w:color="auto"/>
              <w:right w:val="single" w:sz="4" w:space="0" w:color="0000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09CC3" w14:textId="77777777" w:rsidR="00D26046" w:rsidRPr="00360B2C" w:rsidRDefault="00D26046" w:rsidP="00D26046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AE617" w14:textId="77777777" w:rsidR="00D26046" w:rsidRPr="00360B2C" w:rsidRDefault="00D26046" w:rsidP="00D26046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6046" w:rsidRPr="00360B2C" w14:paraId="67BD5682" w14:textId="77777777" w:rsidTr="00A46CC2">
        <w:trPr>
          <w:trHeight w:val="62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D2BDB" w14:textId="77777777" w:rsidR="00D26046" w:rsidRPr="00360B2C" w:rsidRDefault="009306AE" w:rsidP="00F3724E">
            <w:pPr>
              <w:pStyle w:val="Tabletex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60B2C">
              <w:rPr>
                <w:rFonts w:ascii="Calibri" w:hAnsi="Calibri" w:cs="Calibri"/>
                <w:sz w:val="24"/>
                <w:szCs w:val="24"/>
              </w:rPr>
              <w:t>P2</w:t>
            </w:r>
            <w:r w:rsidR="00763947" w:rsidRPr="00360B2C">
              <w:rPr>
                <w:rFonts w:ascii="Calibri" w:hAnsi="Calibri" w:cs="Calibri"/>
                <w:sz w:val="24"/>
                <w:szCs w:val="24"/>
              </w:rPr>
              <w:t xml:space="preserve"> (all)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8198B" w14:textId="77777777" w:rsidR="00D26046" w:rsidRPr="00360B2C" w:rsidRDefault="00A46CC2" w:rsidP="00C63631">
            <w:pPr>
              <w:pStyle w:val="Tabletext"/>
              <w:rPr>
                <w:rFonts w:ascii="Calibri" w:hAnsi="Calibri" w:cs="Calibri"/>
                <w:sz w:val="24"/>
                <w:szCs w:val="24"/>
              </w:rPr>
            </w:pPr>
            <w:r w:rsidRPr="00360B2C">
              <w:rPr>
                <w:rFonts w:ascii="Calibri" w:hAnsi="Calibri" w:cs="Calibri"/>
                <w:sz w:val="24"/>
                <w:szCs w:val="24"/>
              </w:rPr>
              <w:t xml:space="preserve">Describe the roles </w:t>
            </w:r>
            <w:r w:rsidR="00C63631" w:rsidRPr="00360B2C">
              <w:rPr>
                <w:rFonts w:ascii="Calibri" w:hAnsi="Calibri" w:cs="Calibri"/>
                <w:sz w:val="24"/>
                <w:szCs w:val="24"/>
              </w:rPr>
              <w:t>and</w:t>
            </w:r>
            <w:r w:rsidRPr="00360B2C">
              <w:rPr>
                <w:rFonts w:ascii="Calibri" w:hAnsi="Calibri" w:cs="Calibri"/>
                <w:sz w:val="24"/>
                <w:szCs w:val="24"/>
              </w:rPr>
              <w:t xml:space="preserve"> responsibilities under current health </w:t>
            </w:r>
            <w:r w:rsidR="00C63631" w:rsidRPr="00360B2C">
              <w:rPr>
                <w:rFonts w:ascii="Calibri" w:hAnsi="Calibri" w:cs="Calibri"/>
                <w:sz w:val="24"/>
                <w:szCs w:val="24"/>
              </w:rPr>
              <w:t>and</w:t>
            </w:r>
            <w:r w:rsidRPr="00360B2C">
              <w:rPr>
                <w:rFonts w:ascii="Calibri" w:hAnsi="Calibri" w:cs="Calibri"/>
                <w:sz w:val="24"/>
                <w:szCs w:val="24"/>
              </w:rPr>
              <w:t xml:space="preserve"> safety legislation and regulations</w:t>
            </w:r>
            <w:r w:rsidR="00546DCA" w:rsidRPr="00360B2C">
              <w:rPr>
                <w:rFonts w:ascii="Calibri" w:hAnsi="Calibri" w:cs="Calibri"/>
                <w:sz w:val="24"/>
                <w:szCs w:val="24"/>
              </w:rPr>
              <w:t xml:space="preserve"> of those involved in two selected or given engineering organisations</w:t>
            </w:r>
          </w:p>
        </w:tc>
        <w:tc>
          <w:tcPr>
            <w:tcW w:w="283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0000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8D10D" w14:textId="77777777" w:rsidR="00D26046" w:rsidRPr="00360B2C" w:rsidRDefault="00D26046" w:rsidP="00D26046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8943F" w14:textId="77777777" w:rsidR="00D26046" w:rsidRPr="00360B2C" w:rsidRDefault="009306AE" w:rsidP="00F3724E">
            <w:pPr>
              <w:pStyle w:val="Tabletex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0B2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none" w:sz="6" w:space="0" w:color="auto"/>
              <w:left w:val="single" w:sz="4" w:space="0" w:color="000059"/>
              <w:bottom w:val="none" w:sz="6" w:space="0" w:color="auto"/>
              <w:right w:val="single" w:sz="4" w:space="0" w:color="0000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C1B63" w14:textId="77777777" w:rsidR="00D26046" w:rsidRPr="00360B2C" w:rsidRDefault="00D26046" w:rsidP="00D26046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39162" w14:textId="77777777" w:rsidR="00D26046" w:rsidRPr="00360B2C" w:rsidRDefault="00D26046" w:rsidP="00D26046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6046" w:rsidRPr="00360B2C" w14:paraId="0B0C5EEC" w14:textId="77777777" w:rsidTr="00D26046">
        <w:trPr>
          <w:trHeight w:val="96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CA772" w14:textId="77777777" w:rsidR="00D26046" w:rsidRPr="00360B2C" w:rsidRDefault="009306AE" w:rsidP="00F3724E">
            <w:pPr>
              <w:pStyle w:val="Tabletex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60B2C">
              <w:rPr>
                <w:rFonts w:ascii="Calibri" w:hAnsi="Calibri" w:cs="Calibri"/>
                <w:sz w:val="24"/>
                <w:szCs w:val="24"/>
              </w:rPr>
              <w:t>M1</w:t>
            </w:r>
            <w:r w:rsidR="00763947" w:rsidRPr="00360B2C">
              <w:rPr>
                <w:rFonts w:ascii="Calibri" w:hAnsi="Calibri" w:cs="Calibri"/>
                <w:sz w:val="24"/>
                <w:szCs w:val="24"/>
              </w:rPr>
              <w:t xml:space="preserve"> (all)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0A1AC" w14:textId="77777777" w:rsidR="00D26046" w:rsidRPr="00360B2C" w:rsidRDefault="00A46CC2" w:rsidP="00C63631">
            <w:pPr>
              <w:pStyle w:val="Tabletext"/>
              <w:rPr>
                <w:rFonts w:ascii="Calibri" w:hAnsi="Calibri" w:cs="Calibri"/>
                <w:sz w:val="24"/>
                <w:szCs w:val="24"/>
              </w:rPr>
            </w:pPr>
            <w:r w:rsidRPr="00360B2C">
              <w:rPr>
                <w:rFonts w:ascii="Calibri" w:hAnsi="Calibri" w:cs="Calibri"/>
                <w:sz w:val="24"/>
                <w:szCs w:val="24"/>
              </w:rPr>
              <w:t>Explain the consequences of manageme</w:t>
            </w:r>
            <w:r w:rsidR="00C63631" w:rsidRPr="00360B2C">
              <w:rPr>
                <w:rFonts w:ascii="Calibri" w:hAnsi="Calibri" w:cs="Calibri"/>
                <w:sz w:val="24"/>
                <w:szCs w:val="24"/>
              </w:rPr>
              <w:t xml:space="preserve">nt not abiding by legislation and </w:t>
            </w:r>
            <w:r w:rsidRPr="00360B2C">
              <w:rPr>
                <w:rFonts w:ascii="Calibri" w:hAnsi="Calibri" w:cs="Calibri"/>
                <w:sz w:val="24"/>
                <w:szCs w:val="24"/>
              </w:rPr>
              <w:t xml:space="preserve">regulations and carrying out their roles </w:t>
            </w:r>
            <w:r w:rsidR="00C63631" w:rsidRPr="00360B2C">
              <w:rPr>
                <w:rFonts w:ascii="Calibri" w:hAnsi="Calibri" w:cs="Calibri"/>
                <w:sz w:val="24"/>
                <w:szCs w:val="24"/>
              </w:rPr>
              <w:t>and responsibilities in a given health and</w:t>
            </w:r>
            <w:r w:rsidRPr="00360B2C">
              <w:rPr>
                <w:rFonts w:ascii="Calibri" w:hAnsi="Calibri" w:cs="Calibri"/>
                <w:sz w:val="24"/>
                <w:szCs w:val="24"/>
              </w:rPr>
              <w:t xml:space="preserve"> safety situation.</w:t>
            </w:r>
          </w:p>
        </w:tc>
        <w:tc>
          <w:tcPr>
            <w:tcW w:w="283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0000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7147B" w14:textId="77777777" w:rsidR="00D26046" w:rsidRPr="00360B2C" w:rsidRDefault="00D26046" w:rsidP="00D26046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99A16" w14:textId="77777777" w:rsidR="00D26046" w:rsidRPr="00360B2C" w:rsidRDefault="009306AE" w:rsidP="00F3724E">
            <w:pPr>
              <w:pStyle w:val="Tabletex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0B2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none" w:sz="6" w:space="0" w:color="auto"/>
              <w:left w:val="single" w:sz="4" w:space="0" w:color="000059"/>
              <w:bottom w:val="none" w:sz="6" w:space="0" w:color="auto"/>
              <w:right w:val="single" w:sz="4" w:space="0" w:color="0000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90AF2" w14:textId="77777777" w:rsidR="00D26046" w:rsidRPr="00360B2C" w:rsidRDefault="00D26046" w:rsidP="00D26046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5AE4B" w14:textId="77777777" w:rsidR="00D26046" w:rsidRPr="00360B2C" w:rsidRDefault="00D26046" w:rsidP="00D26046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4A237F5" w14:textId="77777777" w:rsidR="00D26046" w:rsidRPr="00360B2C" w:rsidRDefault="00D26046" w:rsidP="00D26046">
      <w:pPr>
        <w:pStyle w:val="Tablehead"/>
        <w:rPr>
          <w:rFonts w:ascii="Calibri" w:hAnsi="Calibri" w:cs="Calibri"/>
          <w:sz w:val="24"/>
          <w:szCs w:val="36"/>
        </w:rPr>
      </w:pPr>
    </w:p>
    <w:tbl>
      <w:tblPr>
        <w:tblW w:w="9436" w:type="dxa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6"/>
      </w:tblGrid>
      <w:tr w:rsidR="00D26046" w:rsidRPr="00360B2C" w14:paraId="39FEE72E" w14:textId="77777777" w:rsidTr="00D26046">
        <w:trPr>
          <w:trHeight w:hRule="exact" w:val="396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9A300" w14:textId="77777777" w:rsidR="00D26046" w:rsidRPr="00360B2C" w:rsidRDefault="00657655" w:rsidP="00D26046">
            <w:pPr>
              <w:pStyle w:val="Tablehead"/>
              <w:rPr>
                <w:rFonts w:ascii="Calibri" w:hAnsi="Calibri" w:cs="Calibri"/>
                <w:b/>
                <w:sz w:val="24"/>
                <w:szCs w:val="36"/>
              </w:rPr>
            </w:pPr>
            <w:r w:rsidRPr="00360B2C">
              <w:rPr>
                <w:rFonts w:ascii="Calibri" w:hAnsi="Calibri" w:cs="Calibri"/>
                <w:b/>
                <w:sz w:val="24"/>
                <w:szCs w:val="36"/>
              </w:rPr>
              <w:t>Learner</w:t>
            </w:r>
            <w:r w:rsidR="00D26046" w:rsidRPr="00360B2C">
              <w:rPr>
                <w:rFonts w:ascii="Calibri" w:hAnsi="Calibri" w:cs="Calibri"/>
                <w:b/>
                <w:sz w:val="24"/>
                <w:szCs w:val="36"/>
              </w:rPr>
              <w:t xml:space="preserve"> declaration</w:t>
            </w:r>
          </w:p>
        </w:tc>
      </w:tr>
      <w:tr w:rsidR="00D26046" w:rsidRPr="00360B2C" w14:paraId="08C75711" w14:textId="77777777" w:rsidTr="00D26046">
        <w:trPr>
          <w:trHeight w:val="60"/>
        </w:trPr>
        <w:tc>
          <w:tcPr>
            <w:tcW w:w="9436" w:type="dxa"/>
            <w:tcBorders>
              <w:top w:val="single" w:sz="4" w:space="0" w:color="auto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240" w:type="dxa"/>
              <w:left w:w="108" w:type="dxa"/>
              <w:bottom w:w="240" w:type="dxa"/>
              <w:right w:w="108" w:type="dxa"/>
            </w:tcMar>
            <w:vAlign w:val="center"/>
          </w:tcPr>
          <w:p w14:paraId="02F7A1B0" w14:textId="77777777" w:rsidR="00D26046" w:rsidRPr="00360B2C" w:rsidRDefault="00657655" w:rsidP="00DF4E2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60B2C">
              <w:rPr>
                <w:rFonts w:ascii="Calibri" w:hAnsi="Calibri" w:cs="Calibri"/>
                <w:sz w:val="24"/>
                <w:szCs w:val="24"/>
              </w:rPr>
              <w:t>I certify that the work submitted for this assignment is my own. I have clearly referenced any sources used in the work. I understand that false declar</w:t>
            </w:r>
            <w:r w:rsidR="00DF4E22" w:rsidRPr="00360B2C">
              <w:rPr>
                <w:rFonts w:ascii="Calibri" w:hAnsi="Calibri" w:cs="Calibri"/>
                <w:sz w:val="24"/>
                <w:szCs w:val="24"/>
              </w:rPr>
              <w:t>ation is a form of malpractice.</w:t>
            </w:r>
          </w:p>
          <w:p w14:paraId="71028579" w14:textId="77777777" w:rsidR="00D26046" w:rsidRPr="00360B2C" w:rsidRDefault="00657655" w:rsidP="00D26046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  <w:r w:rsidRPr="00360B2C">
              <w:rPr>
                <w:rFonts w:ascii="Calibri" w:hAnsi="Calibri" w:cs="Calibri"/>
                <w:sz w:val="24"/>
                <w:szCs w:val="24"/>
              </w:rPr>
              <w:t>Learner</w:t>
            </w:r>
            <w:r w:rsidR="00D26046" w:rsidRPr="00360B2C">
              <w:rPr>
                <w:rFonts w:ascii="Calibri" w:hAnsi="Calibri" w:cs="Calibri"/>
                <w:sz w:val="24"/>
                <w:szCs w:val="24"/>
              </w:rPr>
              <w:t xml:space="preserve"> signature: </w:t>
            </w:r>
            <w:r w:rsidR="00D26046" w:rsidRPr="00360B2C">
              <w:rPr>
                <w:rFonts w:ascii="Calibri" w:hAnsi="Calibri" w:cs="Calibri"/>
                <w:sz w:val="24"/>
                <w:szCs w:val="24"/>
              </w:rPr>
              <w:tab/>
              <w:t xml:space="preserve">                                                                    Date: </w:t>
            </w:r>
          </w:p>
        </w:tc>
      </w:tr>
    </w:tbl>
    <w:p w14:paraId="6263E524" w14:textId="77777777" w:rsidR="00D26046" w:rsidRPr="00800892" w:rsidRDefault="00D26046" w:rsidP="00D26046">
      <w:pPr>
        <w:pStyle w:val="Tablehead"/>
      </w:pPr>
    </w:p>
    <w:p w14:paraId="2D5A783C" w14:textId="77777777" w:rsidR="00D26046" w:rsidRPr="00360B2C" w:rsidRDefault="00D26046" w:rsidP="00D26046">
      <w:pPr>
        <w:pStyle w:val="BodyTextBold"/>
        <w:rPr>
          <w:rFonts w:ascii="Calibri" w:hAnsi="Calibri" w:cs="Calibri"/>
          <w:sz w:val="28"/>
          <w:szCs w:val="28"/>
        </w:rPr>
      </w:pPr>
      <w:r w:rsidRPr="00800892">
        <w:rPr>
          <w:sz w:val="24"/>
          <w:szCs w:val="24"/>
        </w:rPr>
        <w:br w:type="page"/>
      </w:r>
      <w:r w:rsidRPr="00360B2C">
        <w:rPr>
          <w:rFonts w:ascii="Calibri" w:hAnsi="Calibri" w:cs="Calibri"/>
          <w:sz w:val="28"/>
          <w:szCs w:val="28"/>
        </w:rPr>
        <w:lastRenderedPageBreak/>
        <w:t>Assignment brief</w:t>
      </w:r>
    </w:p>
    <w:tbl>
      <w:tblPr>
        <w:tblW w:w="9442" w:type="dxa"/>
        <w:tblInd w:w="164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8449"/>
        <w:gridCol w:w="993"/>
      </w:tblGrid>
      <w:tr w:rsidR="00D26046" w:rsidRPr="00360B2C" w14:paraId="1E53D540" w14:textId="77777777" w:rsidTr="00D26046">
        <w:trPr>
          <w:trHeight w:val="20"/>
        </w:trPr>
        <w:tc>
          <w:tcPr>
            <w:tcW w:w="94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36DB1" w14:textId="77777777" w:rsidR="00D26046" w:rsidRPr="00360B2C" w:rsidRDefault="00D26046" w:rsidP="00D2604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7101" w:rsidRPr="00360B2C" w14:paraId="0A489078" w14:textId="77777777" w:rsidTr="00D26046">
        <w:trPr>
          <w:trHeight w:val="604"/>
        </w:trPr>
        <w:tc>
          <w:tcPr>
            <w:tcW w:w="9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128C9B4" w14:textId="77777777" w:rsidR="00F57101" w:rsidRPr="00360B2C" w:rsidRDefault="00F3724E" w:rsidP="00763947">
            <w:pPr>
              <w:spacing w:line="360" w:lineRule="auto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 w:rsidRPr="00360B2C">
              <w:rPr>
                <w:rStyle w:val="CharacterStyle1"/>
                <w:rFonts w:ascii="Calibri" w:hAnsi="Calibri" w:cs="Calibri"/>
                <w:sz w:val="24"/>
                <w:szCs w:val="24"/>
              </w:rPr>
              <w:t xml:space="preserve">The purpose of this assignment is to assess your understanding of learning outcome </w:t>
            </w:r>
            <w:r w:rsidR="00F57101" w:rsidRPr="00360B2C">
              <w:rPr>
                <w:rStyle w:val="CharacterStyle1"/>
                <w:rFonts w:ascii="Calibri" w:hAnsi="Calibri" w:cs="Calibri"/>
                <w:sz w:val="24"/>
                <w:szCs w:val="24"/>
              </w:rPr>
              <w:t>1</w:t>
            </w:r>
            <w:r w:rsidR="00DB3976" w:rsidRPr="00360B2C">
              <w:rPr>
                <w:rStyle w:val="CharacterStyle1"/>
                <w:rFonts w:ascii="Calibri" w:hAnsi="Calibri" w:cs="Calibri"/>
                <w:sz w:val="24"/>
                <w:szCs w:val="24"/>
              </w:rPr>
              <w:t>:</w:t>
            </w:r>
          </w:p>
          <w:p w14:paraId="64CEB383" w14:textId="77777777" w:rsidR="00F3724E" w:rsidRPr="00360B2C" w:rsidRDefault="00F3724E" w:rsidP="00763947">
            <w:pPr>
              <w:spacing w:line="360" w:lineRule="auto"/>
              <w:rPr>
                <w:rStyle w:val="CharacterStyle1"/>
                <w:rFonts w:ascii="Calibri" w:hAnsi="Calibri" w:cs="Calibri"/>
                <w:b/>
                <w:sz w:val="24"/>
                <w:szCs w:val="24"/>
              </w:rPr>
            </w:pPr>
            <w:r w:rsidRPr="00360B2C">
              <w:rPr>
                <w:rStyle w:val="CharacterStyle1"/>
                <w:rFonts w:ascii="Calibri" w:hAnsi="Calibri" w:cs="Calibri"/>
                <w:b/>
                <w:sz w:val="24"/>
                <w:szCs w:val="24"/>
              </w:rPr>
              <w:t>Understand the key features of health and safety legislation and regulations</w:t>
            </w:r>
          </w:p>
          <w:p w14:paraId="68C9A079" w14:textId="77777777" w:rsidR="008E2A04" w:rsidRPr="00360B2C" w:rsidRDefault="008E2A04" w:rsidP="00763947">
            <w:pPr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360B2C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Key features of legislation and regulations:</w:t>
            </w:r>
            <w:r w:rsidRPr="00360B2C">
              <w:rPr>
                <w:rFonts w:ascii="Calibri" w:hAnsi="Calibri" w:cs="Calibri"/>
                <w:bCs/>
                <w:sz w:val="24"/>
                <w:szCs w:val="24"/>
              </w:rPr>
              <w:t xml:space="preserve"> the general contents of legislation and regulations or other relevant international equivalents and how they are satisfied by safe systems of work/procedures, including: ● </w:t>
            </w:r>
          </w:p>
          <w:p w14:paraId="1A1E33C7" w14:textId="77777777" w:rsidR="008E2A04" w:rsidRPr="00360B2C" w:rsidRDefault="008E2A04" w:rsidP="008E2A04">
            <w:pPr>
              <w:numPr>
                <w:ilvl w:val="0"/>
                <w:numId w:val="6"/>
              </w:numPr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360B2C">
              <w:rPr>
                <w:rFonts w:ascii="Calibri" w:hAnsi="Calibri" w:cs="Calibri"/>
                <w:bCs/>
                <w:sz w:val="24"/>
                <w:szCs w:val="24"/>
              </w:rPr>
              <w:t>Health and Safety at Work etc. Act 1974 – duties of employers, employees, Health and Safety Executive (HSE) and others, general prohibitions</w:t>
            </w:r>
          </w:p>
          <w:p w14:paraId="13B50966" w14:textId="77777777" w:rsidR="008E2A04" w:rsidRPr="00360B2C" w:rsidRDefault="008E2A04" w:rsidP="008E2A04">
            <w:pPr>
              <w:numPr>
                <w:ilvl w:val="0"/>
                <w:numId w:val="6"/>
              </w:numPr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360B2C">
              <w:rPr>
                <w:rFonts w:ascii="Calibri" w:hAnsi="Calibri" w:cs="Calibri"/>
                <w:bCs/>
                <w:sz w:val="24"/>
                <w:szCs w:val="24"/>
              </w:rPr>
              <w:t xml:space="preserve">Reporting of Injuries, Diseases and Dangerous Occurrences Regulations (RIDDOR) 2013 (as amended) – duties of employers, self-employed and people in control of work premises (the Responsible Person) to report certain serious workplace accidents, occupational diseases and specified dangerous occurrences </w:t>
            </w:r>
          </w:p>
          <w:p w14:paraId="2336590F" w14:textId="77777777" w:rsidR="008E2A04" w:rsidRPr="00360B2C" w:rsidRDefault="008E2A04" w:rsidP="008E2A04">
            <w:pPr>
              <w:numPr>
                <w:ilvl w:val="0"/>
                <w:numId w:val="6"/>
              </w:numPr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360B2C">
              <w:rPr>
                <w:rFonts w:ascii="Calibri" w:hAnsi="Calibri" w:cs="Calibri"/>
                <w:bCs/>
                <w:sz w:val="24"/>
                <w:szCs w:val="24"/>
              </w:rPr>
              <w:t xml:space="preserve">Personal Protective Equipment (PPE) at Work Regulations 1992 (as amended) – appropriate if risk cannot be controlled in any other way, types, assessing suitable PPE given the hazard, supply, instructions/training, correct use, maintenance, and storage </w:t>
            </w:r>
          </w:p>
          <w:p w14:paraId="77036777" w14:textId="77777777" w:rsidR="008E2A04" w:rsidRPr="00360B2C" w:rsidRDefault="008E2A04" w:rsidP="008E2A04">
            <w:pPr>
              <w:numPr>
                <w:ilvl w:val="0"/>
                <w:numId w:val="6"/>
              </w:numPr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360B2C">
              <w:rPr>
                <w:rFonts w:ascii="Calibri" w:hAnsi="Calibri" w:cs="Calibri"/>
                <w:bCs/>
                <w:sz w:val="24"/>
                <w:szCs w:val="24"/>
              </w:rPr>
              <w:t xml:space="preserve">Control of Substances Hazardous to Health (COSHH) Regulations 2002 (as amended) – identifying harmful substances, assessing risks of exposure, types of exposure, safety data sheets, using/checking/maintaining control measures/equipment, training/instruction/information </w:t>
            </w:r>
          </w:p>
          <w:p w14:paraId="58A54A52" w14:textId="77777777" w:rsidR="008E2A04" w:rsidRPr="00360B2C" w:rsidRDefault="008E2A04" w:rsidP="008E2A04">
            <w:pPr>
              <w:numPr>
                <w:ilvl w:val="0"/>
                <w:numId w:val="6"/>
              </w:numPr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360B2C">
              <w:rPr>
                <w:rFonts w:ascii="Calibri" w:hAnsi="Calibri" w:cs="Calibri"/>
                <w:bCs/>
                <w:sz w:val="24"/>
                <w:szCs w:val="24"/>
              </w:rPr>
              <w:t xml:space="preserve">Manual Handling Operations Regulations (MHOR) 1992 (as amended) – avoid the need for manual handling, types of hazards, assess risk of injury when manual handling is required, control and reduce the risk of injury, training in use of techniques/mechanical aids </w:t>
            </w:r>
          </w:p>
          <w:p w14:paraId="58212300" w14:textId="77777777" w:rsidR="00F57101" w:rsidRPr="00360B2C" w:rsidRDefault="008E2A04" w:rsidP="00763947">
            <w:pPr>
              <w:numPr>
                <w:ilvl w:val="0"/>
                <w:numId w:val="6"/>
              </w:numPr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360B2C">
              <w:rPr>
                <w:rFonts w:ascii="Calibri" w:hAnsi="Calibri" w:cs="Calibri"/>
                <w:bCs/>
                <w:sz w:val="24"/>
                <w:szCs w:val="24"/>
              </w:rPr>
              <w:t>Roles and responsibilities of those involved: employers; employees; HSE, e.g. span of authority, right of inspection, guidance notes and booklets; others, e.g. management, subcontractors, public, suppliers, customers, visitors</w:t>
            </w:r>
          </w:p>
        </w:tc>
      </w:tr>
      <w:tr w:rsidR="00D26046" w:rsidRPr="00800892" w14:paraId="4514DA61" w14:textId="77777777" w:rsidTr="00D26046">
        <w:trPr>
          <w:trHeight w:val="604"/>
        </w:trPr>
        <w:tc>
          <w:tcPr>
            <w:tcW w:w="9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CDAFA6D" w14:textId="77777777" w:rsidR="001700AA" w:rsidRPr="00360B2C" w:rsidRDefault="001700AA" w:rsidP="001700AA">
            <w:pPr>
              <w:keepNext/>
              <w:keepLines/>
              <w:spacing w:before="40" w:after="0"/>
              <w:outlineLvl w:val="7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</w:rPr>
            </w:pPr>
            <w:r w:rsidRPr="00360B2C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</w:rPr>
              <w:lastRenderedPageBreak/>
              <w:t>Scenario:</w:t>
            </w:r>
          </w:p>
          <w:p w14:paraId="17C5EF3B" w14:textId="77777777" w:rsidR="001700AA" w:rsidRPr="00360B2C" w:rsidRDefault="001700AA" w:rsidP="001700AA">
            <w:pPr>
              <w:keepNext/>
              <w:keepLines/>
              <w:spacing w:before="40" w:after="0"/>
              <w:outlineLvl w:val="7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360B2C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You are an engineering apprentice working for a local company who has completed the first year in the position and been asked to demonstrate your knowledge to the new employees that have just started. You have been asked</w:t>
            </w:r>
            <w:r w:rsidR="00DA4FBD" w:rsidRPr="00360B2C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to describe the links between health and s</w:t>
            </w:r>
            <w:r w:rsidRPr="00360B2C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afety legislation and different areas within the workplace. </w:t>
            </w:r>
          </w:p>
          <w:p w14:paraId="1F7776CA" w14:textId="77777777" w:rsidR="00D26046" w:rsidRPr="00800892" w:rsidRDefault="00D26046" w:rsidP="00D26046">
            <w:pPr>
              <w:pStyle w:val="Tabletext"/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D26046" w:rsidRPr="00800892" w14:paraId="4B9255B0" w14:textId="77777777" w:rsidTr="00D26046">
        <w:trPr>
          <w:trHeight w:val="789"/>
        </w:trPr>
        <w:tc>
          <w:tcPr>
            <w:tcW w:w="9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108" w:type="dxa"/>
              <w:bottom w:w="170" w:type="dxa"/>
              <w:right w:w="108" w:type="dxa"/>
            </w:tcMar>
          </w:tcPr>
          <w:p w14:paraId="4C0AA184" w14:textId="77777777" w:rsidR="00F3724E" w:rsidRPr="00360B2C" w:rsidRDefault="001700AA" w:rsidP="00F3724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360B2C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Task 1</w:t>
            </w:r>
          </w:p>
          <w:p w14:paraId="4EE31C78" w14:textId="77777777" w:rsidR="008E2A04" w:rsidRDefault="00531AB7" w:rsidP="00F3724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Describe key guidance provided in the following health and safety legislation and regulations (key discussion points are listed on page 2):</w:t>
            </w:r>
          </w:p>
          <w:p w14:paraId="79C8076D" w14:textId="77777777" w:rsidR="00531AB7" w:rsidRPr="00360B2C" w:rsidRDefault="00531AB7" w:rsidP="00531AB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60B2C">
              <w:rPr>
                <w:rFonts w:ascii="Calibri" w:hAnsi="Calibri" w:cs="Calibri"/>
                <w:sz w:val="24"/>
                <w:szCs w:val="24"/>
                <w:lang w:val="en-US"/>
              </w:rPr>
              <w:t>Health and Safety at Work Act 1974</w:t>
            </w:r>
          </w:p>
          <w:p w14:paraId="09D1C6A7" w14:textId="77777777" w:rsidR="00531AB7" w:rsidRPr="00360B2C" w:rsidRDefault="00531AB7" w:rsidP="00531AB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1AB7">
              <w:rPr>
                <w:rFonts w:ascii="Calibri" w:hAnsi="Calibri" w:cs="Calibri"/>
                <w:bCs/>
                <w:sz w:val="24"/>
                <w:szCs w:val="24"/>
              </w:rPr>
              <w:t>Reporting of Injuries, Diseases and Dangerous Occurrences Regulations (RIDDOR) 2013 (as amended)</w:t>
            </w:r>
          </w:p>
          <w:p w14:paraId="4FBEB76E" w14:textId="77777777" w:rsidR="00531AB7" w:rsidRPr="00360B2C" w:rsidRDefault="00531AB7" w:rsidP="00531AB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1AB7">
              <w:rPr>
                <w:rFonts w:ascii="Calibri" w:hAnsi="Calibri" w:cs="Calibri"/>
                <w:bCs/>
                <w:sz w:val="24"/>
                <w:szCs w:val="24"/>
              </w:rPr>
              <w:t>Personal Protective Equipment (PPE) at Work Regulations 1992 (as amended)</w:t>
            </w:r>
          </w:p>
          <w:p w14:paraId="628FCABB" w14:textId="77777777" w:rsidR="00531AB7" w:rsidRPr="00360B2C" w:rsidRDefault="00531AB7" w:rsidP="00531AB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1AB7">
              <w:rPr>
                <w:rFonts w:ascii="Calibri" w:hAnsi="Calibri" w:cs="Calibri"/>
                <w:bCs/>
                <w:sz w:val="24"/>
                <w:szCs w:val="24"/>
              </w:rPr>
              <w:t>Control of Substances Hazardous to Health (COSHH) Regulations 2002 (as amended)</w:t>
            </w:r>
          </w:p>
          <w:p w14:paraId="4161449F" w14:textId="77777777" w:rsidR="00DA4FBD" w:rsidRPr="00360B2C" w:rsidRDefault="00531AB7" w:rsidP="00E95AB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E95ABB">
              <w:rPr>
                <w:rFonts w:ascii="Calibri" w:hAnsi="Calibri" w:cs="Calibri"/>
                <w:bCs/>
                <w:sz w:val="24"/>
                <w:szCs w:val="24"/>
              </w:rPr>
              <w:t>Manual Handling Operations Regulations (MHOR) 1992 (as amended)</w:t>
            </w:r>
          </w:p>
        </w:tc>
      </w:tr>
      <w:tr w:rsidR="00D26046" w:rsidRPr="00800892" w14:paraId="49D1A35E" w14:textId="77777777" w:rsidTr="00D26046">
        <w:trPr>
          <w:trHeight w:val="28"/>
        </w:trPr>
        <w:tc>
          <w:tcPr>
            <w:tcW w:w="9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108" w:type="dxa"/>
              <w:bottom w:w="170" w:type="dxa"/>
              <w:right w:w="108" w:type="dxa"/>
            </w:tcMar>
          </w:tcPr>
          <w:p w14:paraId="47EE172E" w14:textId="77777777" w:rsidR="001700AA" w:rsidRPr="00360B2C" w:rsidRDefault="001700AA" w:rsidP="001700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360B2C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Task 2</w:t>
            </w:r>
            <w:r w:rsidRPr="00360B2C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</w:p>
          <w:p w14:paraId="13FC1C2D" w14:textId="77777777" w:rsidR="00F3724E" w:rsidRPr="00360B2C" w:rsidRDefault="001700AA" w:rsidP="008E2A0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360B2C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Describe the roles </w:t>
            </w:r>
            <w:r w:rsidR="00DA4FBD" w:rsidRPr="00360B2C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and</w:t>
            </w:r>
            <w:r w:rsidRPr="00360B2C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responsibilities of </w:t>
            </w:r>
            <w:r w:rsidR="00667B36" w:rsidRPr="00360B2C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the employer</w:t>
            </w:r>
            <w:r w:rsidR="008F0850" w:rsidRPr="00360B2C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, employees, and the Health and Safety Executive</w:t>
            </w:r>
            <w:r w:rsidR="00AA46AA" w:rsidRPr="00360B2C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(HSE)</w:t>
            </w:r>
            <w:r w:rsidR="008F0850" w:rsidRPr="00360B2C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within a small machine shop that has 5 employees, and a large manufacturing company that employs 300. </w:t>
            </w:r>
            <w:r w:rsidR="008F0850">
              <w:rPr>
                <w:rFonts w:ascii="Calibri" w:hAnsi="Calibri" w:cs="Calibri"/>
                <w:sz w:val="24"/>
                <w:szCs w:val="24"/>
              </w:rPr>
              <w:t>(Key discussion points are listed on page 2 under ‘roles and responsibilities of those involved’).</w:t>
            </w:r>
          </w:p>
        </w:tc>
      </w:tr>
      <w:tr w:rsidR="00D26046" w:rsidRPr="00800892" w14:paraId="68284D26" w14:textId="77777777" w:rsidTr="00D26046">
        <w:trPr>
          <w:trHeight w:val="66"/>
        </w:trPr>
        <w:tc>
          <w:tcPr>
            <w:tcW w:w="9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108" w:type="dxa"/>
              <w:bottom w:w="170" w:type="dxa"/>
              <w:right w:w="108" w:type="dxa"/>
            </w:tcMar>
          </w:tcPr>
          <w:p w14:paraId="0A752FC2" w14:textId="77777777" w:rsidR="001700AA" w:rsidRPr="00360B2C" w:rsidRDefault="00F3724E" w:rsidP="001700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360B2C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Task 3 </w:t>
            </w:r>
          </w:p>
          <w:p w14:paraId="4CB5DA73" w14:textId="77777777" w:rsidR="005541FF" w:rsidRPr="00360B2C" w:rsidRDefault="00E14DBB" w:rsidP="008E2A0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360B2C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Following an accident on a lathe in the machine shop </w:t>
            </w:r>
            <w:r w:rsidR="00AA46AA" w:rsidRPr="00360B2C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where an</w:t>
            </w:r>
            <w:r w:rsidRPr="00360B2C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operator sustain</w:t>
            </w:r>
            <w:r w:rsidR="00AA46AA" w:rsidRPr="00360B2C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ed</w:t>
            </w:r>
            <w:r w:rsidRPr="00360B2C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a </w:t>
            </w:r>
            <w:r w:rsidRPr="00E14DBB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head injury</w:t>
            </w: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and </w:t>
            </w:r>
            <w:r w:rsidR="00AA46AA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was</w:t>
            </w: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absent from work for ten </w:t>
            </w:r>
            <w:r w:rsidRPr="00360B2C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days</w:t>
            </w:r>
            <w:r w:rsidR="004574D6" w:rsidRPr="00360B2C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, t</w:t>
            </w:r>
            <w:r w:rsidR="00AA46AA" w:rsidRPr="00360B2C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he HSE </w:t>
            </w:r>
            <w:r w:rsidR="004574D6" w:rsidRPr="00360B2C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visited the business and performed an investigation.</w:t>
            </w:r>
          </w:p>
          <w:p w14:paraId="778A57B9" w14:textId="77777777" w:rsidR="00111257" w:rsidRPr="00360B2C" w:rsidRDefault="005541FF" w:rsidP="0011125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360B2C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As part of the </w:t>
            </w:r>
            <w:r w:rsidR="00111257" w:rsidRPr="00360B2C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investigation,</w:t>
            </w:r>
            <w:r w:rsidRPr="00360B2C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it was found that there was no risk assessment in place and the operator had received no training since starting at the business. The machine was in a poor state of repair, with no maintenance log and the </w:t>
            </w:r>
            <w:r w:rsidR="00111257" w:rsidRPr="00360B2C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safety </w:t>
            </w:r>
            <w:r w:rsidRPr="00360B2C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guard</w:t>
            </w:r>
            <w:r w:rsidR="00111257" w:rsidRPr="00360B2C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interlock switch </w:t>
            </w:r>
            <w:r w:rsidRPr="00360B2C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bypassed</w:t>
            </w:r>
            <w:r w:rsidR="00111257" w:rsidRPr="00360B2C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.</w:t>
            </w:r>
          </w:p>
          <w:p w14:paraId="11544E45" w14:textId="77777777" w:rsidR="00F3724E" w:rsidRPr="00360B2C" w:rsidRDefault="00111257" w:rsidP="0011125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360B2C">
              <w:rPr>
                <w:rFonts w:ascii="Calibri" w:hAnsi="Calibri" w:cs="Calibri"/>
                <w:bCs/>
                <w:sz w:val="24"/>
                <w:szCs w:val="24"/>
              </w:rPr>
              <w:t>Outline the penalties that</w:t>
            </w:r>
            <w:r w:rsidR="00442A41" w:rsidRPr="00360B2C">
              <w:rPr>
                <w:rFonts w:ascii="Calibri" w:hAnsi="Calibri" w:cs="Calibri"/>
                <w:bCs/>
                <w:sz w:val="24"/>
                <w:szCs w:val="24"/>
              </w:rPr>
              <w:t xml:space="preserve"> HSE</w:t>
            </w:r>
            <w:r w:rsidRPr="00360B2C">
              <w:rPr>
                <w:rFonts w:ascii="Calibri" w:hAnsi="Calibri" w:cs="Calibri"/>
                <w:bCs/>
                <w:sz w:val="24"/>
                <w:szCs w:val="24"/>
              </w:rPr>
              <w:t xml:space="preserve"> could issue</w:t>
            </w:r>
            <w:r w:rsidR="00442A41" w:rsidRPr="00360B2C">
              <w:rPr>
                <w:rFonts w:ascii="Calibri" w:hAnsi="Calibri" w:cs="Calibri"/>
                <w:bCs/>
                <w:sz w:val="24"/>
                <w:szCs w:val="24"/>
              </w:rPr>
              <w:t xml:space="preserve"> to the business, but also the impact on the business from losing an employee for ten days and the personal </w:t>
            </w:r>
            <w:r w:rsidR="00AA46AA" w:rsidRPr="00360B2C">
              <w:rPr>
                <w:rFonts w:ascii="Calibri" w:hAnsi="Calibri" w:cs="Calibri"/>
                <w:bCs/>
                <w:sz w:val="24"/>
                <w:szCs w:val="24"/>
              </w:rPr>
              <w:t>ramifications for the operator.</w:t>
            </w:r>
          </w:p>
          <w:p w14:paraId="6A4B5C7E" w14:textId="77777777" w:rsidR="00111257" w:rsidRPr="00360B2C" w:rsidRDefault="00111257" w:rsidP="0011125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</w:p>
        </w:tc>
      </w:tr>
      <w:tr w:rsidR="00D26046" w:rsidRPr="00800892" w14:paraId="318ACB5E" w14:textId="77777777" w:rsidTr="00D26046">
        <w:trPr>
          <w:trHeight w:val="28"/>
        </w:trPr>
        <w:tc>
          <w:tcPr>
            <w:tcW w:w="9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08" w:type="dxa"/>
              <w:bottom w:w="170" w:type="dxa"/>
              <w:right w:w="108" w:type="dxa"/>
            </w:tcMar>
          </w:tcPr>
          <w:p w14:paraId="6D24A2EA" w14:textId="77777777" w:rsidR="00D26046" w:rsidRPr="00360B2C" w:rsidRDefault="00D26046" w:rsidP="00D26046">
            <w:pPr>
              <w:pStyle w:val="Tabletext"/>
              <w:spacing w:before="0"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360B2C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 xml:space="preserve">Evidence checklist </w:t>
            </w:r>
          </w:p>
        </w:tc>
      </w:tr>
      <w:tr w:rsidR="00D26046" w:rsidRPr="00800892" w14:paraId="1E03B143" w14:textId="77777777" w:rsidTr="007D482C">
        <w:trPr>
          <w:trHeight w:val="402"/>
        </w:trPr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108" w:type="dxa"/>
              <w:bottom w:w="170" w:type="dxa"/>
              <w:right w:w="108" w:type="dxa"/>
            </w:tcMar>
          </w:tcPr>
          <w:p w14:paraId="34A89F67" w14:textId="77777777" w:rsidR="00D26046" w:rsidRPr="00360B2C" w:rsidRDefault="00D26046" w:rsidP="00D26046">
            <w:pPr>
              <w:pStyle w:val="Tabletext"/>
              <w:spacing w:before="0" w:after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43F80C7B" w14:textId="77777777" w:rsidR="00D26046" w:rsidRPr="00360B2C" w:rsidRDefault="00D26046" w:rsidP="00D26046">
            <w:pPr>
              <w:pStyle w:val="Tabletext"/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  <w:r w:rsidRPr="00360B2C">
              <w:rPr>
                <w:rFonts w:ascii="Calibri" w:hAnsi="Calibri" w:cs="Calibri"/>
                <w:sz w:val="24"/>
                <w:szCs w:val="24"/>
              </w:rPr>
              <w:t xml:space="preserve"> [tick boxes]</w:t>
            </w:r>
          </w:p>
        </w:tc>
      </w:tr>
      <w:tr w:rsidR="00D26046" w:rsidRPr="00800892" w14:paraId="57E764B0" w14:textId="77777777" w:rsidTr="00D26046">
        <w:trPr>
          <w:trHeight w:val="28"/>
        </w:trPr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108" w:type="dxa"/>
              <w:bottom w:w="170" w:type="dxa"/>
              <w:right w:w="108" w:type="dxa"/>
            </w:tcMar>
          </w:tcPr>
          <w:p w14:paraId="0EB4245F" w14:textId="77777777" w:rsidR="00D26046" w:rsidRPr="00360B2C" w:rsidRDefault="004574D6" w:rsidP="00D26046">
            <w:pPr>
              <w:pStyle w:val="Tabletext"/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  <w:r w:rsidRPr="00360B2C">
              <w:rPr>
                <w:rFonts w:ascii="Calibri" w:hAnsi="Calibri" w:cs="Calibri"/>
                <w:sz w:val="24"/>
                <w:szCs w:val="24"/>
              </w:rPr>
              <w:t>Written assignment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2FE3F980" w14:textId="77777777" w:rsidR="00D26046" w:rsidRPr="00360B2C" w:rsidRDefault="00D26046" w:rsidP="00D26046">
            <w:pPr>
              <w:pStyle w:val="Tabletext"/>
              <w:spacing w:before="0" w:after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26046" w:rsidRPr="00800892" w14:paraId="0D409398" w14:textId="77777777" w:rsidTr="00D26046">
        <w:trPr>
          <w:trHeight w:val="28"/>
        </w:trPr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108" w:type="dxa"/>
              <w:bottom w:w="170" w:type="dxa"/>
              <w:right w:w="108" w:type="dxa"/>
            </w:tcMar>
          </w:tcPr>
          <w:p w14:paraId="630E8ED3" w14:textId="77777777" w:rsidR="00D26046" w:rsidRPr="00360B2C" w:rsidRDefault="00D26046" w:rsidP="00D26046">
            <w:pPr>
              <w:pStyle w:val="Tabletext"/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408A1B28" w14:textId="77777777" w:rsidR="00D26046" w:rsidRPr="00360B2C" w:rsidRDefault="00D26046" w:rsidP="00D26046">
            <w:pPr>
              <w:pStyle w:val="Tabletext"/>
              <w:spacing w:before="0" w:after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26046" w:rsidRPr="00800892" w14:paraId="1BCD02EE" w14:textId="77777777" w:rsidTr="00D26046">
        <w:trPr>
          <w:trHeight w:val="28"/>
        </w:trPr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108" w:type="dxa"/>
              <w:bottom w:w="170" w:type="dxa"/>
              <w:right w:w="108" w:type="dxa"/>
            </w:tcMar>
          </w:tcPr>
          <w:p w14:paraId="016ADB54" w14:textId="77777777" w:rsidR="00D26046" w:rsidRPr="00360B2C" w:rsidRDefault="00D26046" w:rsidP="00D26046">
            <w:pPr>
              <w:pStyle w:val="Tabletext"/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7B6CE653" w14:textId="77777777" w:rsidR="00D26046" w:rsidRPr="00360B2C" w:rsidRDefault="00D26046" w:rsidP="00D26046">
            <w:pPr>
              <w:pStyle w:val="Tabletext"/>
              <w:spacing w:before="0" w:after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26046" w:rsidRPr="00800892" w14:paraId="1D3E0BBF" w14:textId="77777777" w:rsidTr="00D26046">
        <w:trPr>
          <w:trHeight w:val="2556"/>
        </w:trPr>
        <w:tc>
          <w:tcPr>
            <w:tcW w:w="9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108" w:type="dxa"/>
              <w:bottom w:w="170" w:type="dxa"/>
              <w:right w:w="108" w:type="dxa"/>
            </w:tcMar>
          </w:tcPr>
          <w:p w14:paraId="22F61E62" w14:textId="77777777" w:rsidR="00D26046" w:rsidRPr="00360B2C" w:rsidRDefault="00D26046" w:rsidP="00D26046">
            <w:pPr>
              <w:pStyle w:val="Tablehead"/>
              <w:spacing w:line="240" w:lineRule="auto"/>
              <w:rPr>
                <w:rFonts w:ascii="Calibri" w:hAnsi="Calibri" w:cs="Calibri"/>
                <w:b/>
                <w:sz w:val="24"/>
              </w:rPr>
            </w:pPr>
            <w:r w:rsidRPr="00360B2C">
              <w:rPr>
                <w:rFonts w:ascii="Calibri" w:hAnsi="Calibri" w:cs="Calibri"/>
                <w:b/>
                <w:sz w:val="24"/>
              </w:rPr>
              <w:t>Sources of information</w:t>
            </w:r>
          </w:p>
          <w:p w14:paraId="56F858BC" w14:textId="77777777" w:rsidR="00D26046" w:rsidRPr="00360B2C" w:rsidRDefault="00D26046" w:rsidP="00D26046">
            <w:pPr>
              <w:pStyle w:val="Tabletext"/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</w:p>
          <w:p w14:paraId="10711AE9" w14:textId="77777777" w:rsidR="00793C5E" w:rsidRPr="00360B2C" w:rsidRDefault="00793C5E" w:rsidP="00793C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eastAsia="en-GB"/>
              </w:rPr>
            </w:pPr>
            <w:r w:rsidRPr="00360B2C">
              <w:rPr>
                <w:rFonts w:ascii="Calibri" w:hAnsi="Calibri" w:cs="Calibri"/>
                <w:color w:val="auto"/>
                <w:sz w:val="24"/>
                <w:szCs w:val="24"/>
                <w:lang w:eastAsia="en-GB"/>
              </w:rPr>
              <w:t xml:space="preserve">Boyce A, Cooke E, Jones R and Weatherill B – </w:t>
            </w:r>
            <w:r w:rsidRPr="00360B2C"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eastAsia="en-GB"/>
              </w:rPr>
              <w:t xml:space="preserve">Level 3 BTEC National Engineering Student Book </w:t>
            </w:r>
            <w:r w:rsidRPr="00360B2C">
              <w:rPr>
                <w:rFonts w:ascii="Calibri" w:hAnsi="Calibri" w:cs="Calibri"/>
                <w:color w:val="auto"/>
                <w:sz w:val="24"/>
                <w:szCs w:val="24"/>
                <w:lang w:eastAsia="en-GB"/>
              </w:rPr>
              <w:t>(Pearson, 2010) ISBN 9781846907241</w:t>
            </w:r>
          </w:p>
          <w:p w14:paraId="5E2224B9" w14:textId="77777777" w:rsidR="00793C5E" w:rsidRPr="00360B2C" w:rsidRDefault="00793C5E" w:rsidP="00793C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eastAsia="en-GB"/>
              </w:rPr>
            </w:pPr>
          </w:p>
          <w:p w14:paraId="5EE7C35E" w14:textId="77777777" w:rsidR="00793C5E" w:rsidRPr="00360B2C" w:rsidRDefault="00793C5E" w:rsidP="00793C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eastAsia="en-GB"/>
              </w:rPr>
            </w:pPr>
            <w:r w:rsidRPr="00360B2C">
              <w:rPr>
                <w:rFonts w:ascii="Calibri" w:hAnsi="Calibri" w:cs="Calibri"/>
                <w:color w:val="auto"/>
                <w:sz w:val="24"/>
                <w:szCs w:val="24"/>
                <w:lang w:eastAsia="en-GB"/>
              </w:rPr>
              <w:t xml:space="preserve">Boyce A, Cooke E, Jones R and Weatherill B – </w:t>
            </w:r>
            <w:r w:rsidRPr="00360B2C"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eastAsia="en-GB"/>
              </w:rPr>
              <w:t xml:space="preserve">Level 3 BTEC National Engineering Teaching Resource Pack </w:t>
            </w:r>
            <w:r w:rsidRPr="00360B2C">
              <w:rPr>
                <w:rFonts w:ascii="Calibri" w:hAnsi="Calibri" w:cs="Calibri"/>
                <w:color w:val="auto"/>
                <w:sz w:val="24"/>
                <w:szCs w:val="24"/>
                <w:lang w:eastAsia="en-GB"/>
              </w:rPr>
              <w:t>(Pearson, 2010) ISBN 9781846907265</w:t>
            </w:r>
          </w:p>
          <w:p w14:paraId="7C3ED825" w14:textId="77777777" w:rsidR="00793C5E" w:rsidRPr="00360B2C" w:rsidRDefault="00793C5E" w:rsidP="00793C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eastAsia="en-GB"/>
              </w:rPr>
            </w:pPr>
          </w:p>
          <w:p w14:paraId="11F6EBF8" w14:textId="77777777" w:rsidR="00793C5E" w:rsidRPr="00360B2C" w:rsidRDefault="00793C5E" w:rsidP="00793C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eastAsia="en-GB"/>
              </w:rPr>
            </w:pPr>
            <w:r w:rsidRPr="00360B2C">
              <w:rPr>
                <w:rFonts w:ascii="Calibri" w:hAnsi="Calibri" w:cs="Calibri"/>
                <w:color w:val="auto"/>
                <w:sz w:val="24"/>
                <w:szCs w:val="24"/>
                <w:lang w:eastAsia="en-GB"/>
              </w:rPr>
              <w:t xml:space="preserve">Health and Safety Executive – </w:t>
            </w:r>
            <w:r w:rsidRPr="00360B2C"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eastAsia="en-GB"/>
              </w:rPr>
              <w:t xml:space="preserve">Essentials of Health and Safety at Work </w:t>
            </w:r>
            <w:r w:rsidRPr="00360B2C">
              <w:rPr>
                <w:rFonts w:ascii="Calibri" w:hAnsi="Calibri" w:cs="Calibri"/>
                <w:color w:val="auto"/>
                <w:sz w:val="24"/>
                <w:szCs w:val="24"/>
                <w:lang w:eastAsia="en-GB"/>
              </w:rPr>
              <w:t xml:space="preserve">(HSE Books, 2006) ISBN 9780717661794 </w:t>
            </w:r>
          </w:p>
          <w:p w14:paraId="48C74B8E" w14:textId="77777777" w:rsidR="00793C5E" w:rsidRPr="00360B2C" w:rsidRDefault="00793C5E" w:rsidP="00793C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eastAsia="en-GB"/>
              </w:rPr>
            </w:pPr>
          </w:p>
          <w:p w14:paraId="20AA64D9" w14:textId="77777777" w:rsidR="00793C5E" w:rsidRPr="00360B2C" w:rsidRDefault="00793C5E" w:rsidP="00793C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eastAsia="en-GB"/>
              </w:rPr>
            </w:pPr>
            <w:r w:rsidRPr="00360B2C">
              <w:rPr>
                <w:rFonts w:ascii="Calibri" w:hAnsi="Calibri" w:cs="Calibri"/>
                <w:color w:val="auto"/>
                <w:sz w:val="24"/>
                <w:szCs w:val="24"/>
                <w:lang w:eastAsia="en-GB"/>
              </w:rPr>
              <w:t xml:space="preserve">Health and Safety Executive – </w:t>
            </w:r>
            <w:r w:rsidRPr="00360B2C"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eastAsia="en-GB"/>
              </w:rPr>
              <w:t xml:space="preserve">Management of Health and Safety at Work </w:t>
            </w:r>
            <w:r w:rsidRPr="00360B2C">
              <w:rPr>
                <w:rFonts w:ascii="Calibri" w:hAnsi="Calibri" w:cs="Calibri"/>
                <w:color w:val="auto"/>
                <w:sz w:val="24"/>
                <w:szCs w:val="24"/>
                <w:lang w:eastAsia="en-GB"/>
              </w:rPr>
              <w:t>(HSE Books, 2000) ISBN 0717624889</w:t>
            </w:r>
          </w:p>
          <w:p w14:paraId="43EB9FA4" w14:textId="77777777" w:rsidR="00793C5E" w:rsidRPr="00360B2C" w:rsidRDefault="00793C5E" w:rsidP="00793C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eastAsia="en-GB"/>
              </w:rPr>
            </w:pPr>
          </w:p>
          <w:p w14:paraId="41582301" w14:textId="77777777" w:rsidR="00793C5E" w:rsidRPr="00360B2C" w:rsidRDefault="00793C5E" w:rsidP="00793C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eastAsia="en-GB"/>
              </w:rPr>
            </w:pPr>
            <w:r w:rsidRPr="00360B2C">
              <w:rPr>
                <w:rFonts w:ascii="Calibri" w:hAnsi="Calibri" w:cs="Calibri"/>
                <w:color w:val="auto"/>
                <w:sz w:val="24"/>
                <w:szCs w:val="24"/>
                <w:lang w:eastAsia="en-GB"/>
              </w:rPr>
              <w:t xml:space="preserve">Health and Safety Executive – </w:t>
            </w:r>
            <w:r w:rsidRPr="00360B2C"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eastAsia="en-GB"/>
              </w:rPr>
              <w:t xml:space="preserve">Health and Safety in Engineering Workshops </w:t>
            </w:r>
            <w:r w:rsidRPr="00360B2C">
              <w:rPr>
                <w:rFonts w:ascii="Calibri" w:hAnsi="Calibri" w:cs="Calibri"/>
                <w:color w:val="auto"/>
                <w:sz w:val="24"/>
                <w:szCs w:val="24"/>
                <w:lang w:eastAsia="en-GB"/>
              </w:rPr>
              <w:t>(HSE Books, 2004) ISBN 9780717617173</w:t>
            </w:r>
          </w:p>
          <w:p w14:paraId="6D43C1B1" w14:textId="77777777" w:rsidR="00793C5E" w:rsidRPr="00360B2C" w:rsidRDefault="00793C5E" w:rsidP="00793C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eastAsia="en-GB"/>
              </w:rPr>
            </w:pPr>
          </w:p>
          <w:p w14:paraId="5B6A8575" w14:textId="77777777" w:rsidR="00D26046" w:rsidRPr="00360B2C" w:rsidRDefault="00793C5E" w:rsidP="00793C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eastAsia="en-GB"/>
              </w:rPr>
            </w:pPr>
            <w:r w:rsidRPr="00360B2C">
              <w:rPr>
                <w:rFonts w:ascii="Calibri" w:hAnsi="Calibri" w:cs="Calibri"/>
                <w:color w:val="auto"/>
                <w:sz w:val="24"/>
                <w:szCs w:val="24"/>
                <w:lang w:eastAsia="en-GB"/>
              </w:rPr>
              <w:t xml:space="preserve">HSE website </w:t>
            </w:r>
            <w:hyperlink r:id="rId10" w:history="1">
              <w:r w:rsidRPr="00360B2C">
                <w:rPr>
                  <w:rStyle w:val="Hyperlink"/>
                  <w:rFonts w:ascii="Calibri" w:hAnsi="Calibri" w:cs="Calibri"/>
                  <w:sz w:val="24"/>
                  <w:szCs w:val="24"/>
                  <w:lang w:eastAsia="en-GB"/>
                </w:rPr>
                <w:t>www.hse.gov.uk</w:t>
              </w:r>
            </w:hyperlink>
          </w:p>
          <w:p w14:paraId="208EB18C" w14:textId="77777777" w:rsidR="00793C5E" w:rsidRPr="00360B2C" w:rsidRDefault="00793C5E" w:rsidP="004574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0556797" w14:textId="77777777" w:rsidR="0093552E" w:rsidRDefault="0093552E" w:rsidP="004C0368">
      <w:pPr>
        <w:rPr>
          <w:rFonts w:ascii="Comic Sans MS" w:hAnsi="Comic Sans MS"/>
          <w:b/>
          <w:bCs/>
        </w:rPr>
      </w:pPr>
    </w:p>
    <w:p w14:paraId="1773F775" w14:textId="77777777" w:rsidR="0093552E" w:rsidRDefault="0093552E" w:rsidP="004C0368">
      <w:pPr>
        <w:rPr>
          <w:rFonts w:ascii="Comic Sans MS" w:hAnsi="Comic Sans MS"/>
          <w:b/>
          <w:bCs/>
        </w:rPr>
      </w:pPr>
    </w:p>
    <w:p w14:paraId="56E8F0AF" w14:textId="77777777" w:rsidR="0093552E" w:rsidRDefault="0093552E" w:rsidP="004C0368">
      <w:pPr>
        <w:rPr>
          <w:rFonts w:ascii="Comic Sans MS" w:hAnsi="Comic Sans MS"/>
          <w:b/>
          <w:bCs/>
        </w:rPr>
      </w:pPr>
    </w:p>
    <w:p w14:paraId="416657B8" w14:textId="77777777" w:rsidR="0093552E" w:rsidRDefault="0093552E" w:rsidP="004C0368">
      <w:pPr>
        <w:rPr>
          <w:rFonts w:ascii="Comic Sans MS" w:hAnsi="Comic Sans MS"/>
          <w:b/>
          <w:bCs/>
        </w:rPr>
      </w:pPr>
    </w:p>
    <w:p w14:paraId="0E400823" w14:textId="77777777" w:rsidR="0093552E" w:rsidRDefault="0093552E" w:rsidP="004C0368">
      <w:pPr>
        <w:rPr>
          <w:rFonts w:ascii="Comic Sans MS" w:hAnsi="Comic Sans MS"/>
          <w:b/>
          <w:bCs/>
        </w:rPr>
      </w:pPr>
    </w:p>
    <w:p w14:paraId="4984D578" w14:textId="77777777" w:rsidR="0093552E" w:rsidRDefault="0093552E" w:rsidP="004C0368">
      <w:pPr>
        <w:rPr>
          <w:rFonts w:ascii="Comic Sans MS" w:hAnsi="Comic Sans MS"/>
          <w:b/>
          <w:bCs/>
        </w:rPr>
      </w:pPr>
    </w:p>
    <w:p w14:paraId="07FE43A0" w14:textId="77777777" w:rsidR="0093552E" w:rsidRDefault="0093552E" w:rsidP="004C0368">
      <w:pPr>
        <w:rPr>
          <w:rFonts w:ascii="Comic Sans MS" w:hAnsi="Comic Sans MS"/>
          <w:b/>
          <w:bCs/>
        </w:rPr>
      </w:pPr>
    </w:p>
    <w:p w14:paraId="4074FB3C" w14:textId="77777777" w:rsidR="0093552E" w:rsidRDefault="0093552E" w:rsidP="004C0368">
      <w:pPr>
        <w:rPr>
          <w:rFonts w:ascii="Comic Sans MS" w:hAnsi="Comic Sans MS"/>
          <w:b/>
          <w:bCs/>
        </w:rPr>
      </w:pPr>
    </w:p>
    <w:p w14:paraId="62D709C8" w14:textId="77777777" w:rsidR="005B4DEA" w:rsidRPr="00C34FDF" w:rsidRDefault="004C0368" w:rsidP="00915CB5">
      <w:pPr>
        <w:rPr>
          <w:rFonts w:ascii="Comic Sans MS" w:hAnsi="Comic Sans MS"/>
          <w:sz w:val="20"/>
          <w:szCs w:val="20"/>
        </w:rPr>
      </w:pPr>
      <w:r w:rsidRPr="00C34FDF">
        <w:rPr>
          <w:rFonts w:ascii="Comic Sans MS" w:hAnsi="Comic Sans MS"/>
          <w:bCs/>
          <w:sz w:val="20"/>
          <w:szCs w:val="20"/>
        </w:rPr>
        <w:t xml:space="preserve"> </w:t>
      </w:r>
    </w:p>
    <w:sectPr w:rsidR="005B4DEA" w:rsidRPr="00C34FDF" w:rsidSect="002D0EA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53D37" w14:textId="77777777" w:rsidR="003C3373" w:rsidRDefault="003C3373" w:rsidP="00402368">
      <w:pPr>
        <w:spacing w:after="0" w:line="240" w:lineRule="auto"/>
      </w:pPr>
      <w:r>
        <w:separator/>
      </w:r>
    </w:p>
  </w:endnote>
  <w:endnote w:type="continuationSeparator" w:id="0">
    <w:p w14:paraId="17E7D280" w14:textId="77777777" w:rsidR="003C3373" w:rsidRDefault="003C3373" w:rsidP="0040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2A664" w14:textId="77777777" w:rsidR="00402368" w:rsidRPr="00402368" w:rsidRDefault="00402368" w:rsidP="00402368">
    <w:pPr>
      <w:tabs>
        <w:tab w:val="center" w:pos="4513"/>
        <w:tab w:val="right" w:pos="9026"/>
      </w:tabs>
      <w:spacing w:after="0" w:line="240" w:lineRule="auto"/>
      <w:rPr>
        <w:rFonts w:ascii="Calibri" w:hAnsi="Calibri"/>
        <w:color w:val="auto"/>
        <w:sz w:val="24"/>
      </w:rPr>
    </w:pPr>
    <w:r w:rsidRPr="00402368">
      <w:rPr>
        <w:rFonts w:ascii="Calibri" w:hAnsi="Calibri"/>
        <w:i/>
        <w:color w:val="auto"/>
        <w:sz w:val="16"/>
      </w:rPr>
      <w:t>.</w:t>
    </w:r>
    <w:r w:rsidRPr="00402368">
      <w:rPr>
        <w:rFonts w:ascii="Calibri" w:hAnsi="Calibri"/>
        <w:color w:val="auto"/>
        <w:sz w:val="16"/>
      </w:rPr>
      <w:tab/>
      <w:t xml:space="preserve">Page </w:t>
    </w:r>
    <w:r w:rsidRPr="00402368">
      <w:rPr>
        <w:rFonts w:ascii="Calibri" w:hAnsi="Calibri"/>
        <w:color w:val="auto"/>
      </w:rPr>
      <w:fldChar w:fldCharType="begin"/>
    </w:r>
    <w:r w:rsidRPr="00402368">
      <w:rPr>
        <w:rFonts w:ascii="Calibri" w:hAnsi="Calibri"/>
        <w:color w:val="auto"/>
      </w:rPr>
      <w:instrText xml:space="preserve"> PAGE </w:instrText>
    </w:r>
    <w:r w:rsidRPr="00402368">
      <w:rPr>
        <w:rFonts w:ascii="Calibri" w:hAnsi="Calibri"/>
        <w:color w:val="auto"/>
      </w:rPr>
      <w:fldChar w:fldCharType="separate"/>
    </w:r>
    <w:r w:rsidR="005F41AF">
      <w:rPr>
        <w:rFonts w:ascii="Calibri" w:hAnsi="Calibri"/>
        <w:noProof/>
        <w:color w:val="auto"/>
      </w:rPr>
      <w:t>4</w:t>
    </w:r>
    <w:r w:rsidRPr="00402368">
      <w:rPr>
        <w:rFonts w:ascii="Calibri" w:hAnsi="Calibri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C0953" w14:textId="77777777" w:rsidR="003C3373" w:rsidRDefault="003C3373" w:rsidP="00402368">
      <w:pPr>
        <w:spacing w:after="0" w:line="240" w:lineRule="auto"/>
      </w:pPr>
      <w:r>
        <w:separator/>
      </w:r>
    </w:p>
  </w:footnote>
  <w:footnote w:type="continuationSeparator" w:id="0">
    <w:p w14:paraId="4034BC66" w14:textId="77777777" w:rsidR="003C3373" w:rsidRDefault="003C3373" w:rsidP="00402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A703C"/>
    <w:multiLevelType w:val="hybridMultilevel"/>
    <w:tmpl w:val="F48C26B6"/>
    <w:lvl w:ilvl="0" w:tplc="1138D0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C8EC2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11388"/>
    <w:multiLevelType w:val="hybridMultilevel"/>
    <w:tmpl w:val="E1B69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95A98"/>
    <w:multiLevelType w:val="hybridMultilevel"/>
    <w:tmpl w:val="641C0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87370"/>
    <w:multiLevelType w:val="hybridMultilevel"/>
    <w:tmpl w:val="B26C45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425BD"/>
    <w:multiLevelType w:val="hybridMultilevel"/>
    <w:tmpl w:val="ED70607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3763443"/>
    <w:multiLevelType w:val="hybridMultilevel"/>
    <w:tmpl w:val="50A4F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27935"/>
    <w:multiLevelType w:val="hybridMultilevel"/>
    <w:tmpl w:val="99527F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545460">
    <w:abstractNumId w:val="6"/>
  </w:num>
  <w:num w:numId="2" w16cid:durableId="444426597">
    <w:abstractNumId w:val="0"/>
  </w:num>
  <w:num w:numId="3" w16cid:durableId="399794372">
    <w:abstractNumId w:val="4"/>
  </w:num>
  <w:num w:numId="4" w16cid:durableId="261425366">
    <w:abstractNumId w:val="2"/>
  </w:num>
  <w:num w:numId="5" w16cid:durableId="403920819">
    <w:abstractNumId w:val="5"/>
  </w:num>
  <w:num w:numId="6" w16cid:durableId="833497807">
    <w:abstractNumId w:val="1"/>
  </w:num>
  <w:num w:numId="7" w16cid:durableId="19561358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6046"/>
    <w:rsid w:val="0002747A"/>
    <w:rsid w:val="00065CFE"/>
    <w:rsid w:val="00074846"/>
    <w:rsid w:val="00111257"/>
    <w:rsid w:val="00112FCD"/>
    <w:rsid w:val="00143353"/>
    <w:rsid w:val="001561CE"/>
    <w:rsid w:val="001700AA"/>
    <w:rsid w:val="00191202"/>
    <w:rsid w:val="001D528F"/>
    <w:rsid w:val="001E29CB"/>
    <w:rsid w:val="001F5099"/>
    <w:rsid w:val="00200FB2"/>
    <w:rsid w:val="0021473F"/>
    <w:rsid w:val="00221F52"/>
    <w:rsid w:val="0023040C"/>
    <w:rsid w:val="00276B7F"/>
    <w:rsid w:val="002B5294"/>
    <w:rsid w:val="002B553B"/>
    <w:rsid w:val="002D0EAD"/>
    <w:rsid w:val="002E306C"/>
    <w:rsid w:val="002E309B"/>
    <w:rsid w:val="002E7A12"/>
    <w:rsid w:val="00360B2C"/>
    <w:rsid w:val="003C3373"/>
    <w:rsid w:val="003D10DA"/>
    <w:rsid w:val="003E462D"/>
    <w:rsid w:val="003F1EAF"/>
    <w:rsid w:val="003F63B2"/>
    <w:rsid w:val="00402368"/>
    <w:rsid w:val="004054B4"/>
    <w:rsid w:val="00426AEB"/>
    <w:rsid w:val="00427B61"/>
    <w:rsid w:val="00442A41"/>
    <w:rsid w:val="00447FAB"/>
    <w:rsid w:val="004551E8"/>
    <w:rsid w:val="004574D6"/>
    <w:rsid w:val="004C0368"/>
    <w:rsid w:val="004C7E34"/>
    <w:rsid w:val="004E11CD"/>
    <w:rsid w:val="005110E0"/>
    <w:rsid w:val="00512B6F"/>
    <w:rsid w:val="00531AB7"/>
    <w:rsid w:val="00546DCA"/>
    <w:rsid w:val="005541FF"/>
    <w:rsid w:val="00574B2C"/>
    <w:rsid w:val="00593492"/>
    <w:rsid w:val="00593B49"/>
    <w:rsid w:val="005A187C"/>
    <w:rsid w:val="005A450D"/>
    <w:rsid w:val="005B4DEA"/>
    <w:rsid w:val="005F41AF"/>
    <w:rsid w:val="00603945"/>
    <w:rsid w:val="00621F6F"/>
    <w:rsid w:val="00640345"/>
    <w:rsid w:val="00657655"/>
    <w:rsid w:val="00667B36"/>
    <w:rsid w:val="006D3785"/>
    <w:rsid w:val="00705BF8"/>
    <w:rsid w:val="00763947"/>
    <w:rsid w:val="00793C5E"/>
    <w:rsid w:val="007A6C61"/>
    <w:rsid w:val="007C51F2"/>
    <w:rsid w:val="007D482C"/>
    <w:rsid w:val="007F4366"/>
    <w:rsid w:val="0083503B"/>
    <w:rsid w:val="0085577C"/>
    <w:rsid w:val="008D69CC"/>
    <w:rsid w:val="008E2A04"/>
    <w:rsid w:val="008F0850"/>
    <w:rsid w:val="00915CB5"/>
    <w:rsid w:val="00925D5C"/>
    <w:rsid w:val="009306AE"/>
    <w:rsid w:val="0093552E"/>
    <w:rsid w:val="0094260B"/>
    <w:rsid w:val="00945843"/>
    <w:rsid w:val="00975EAD"/>
    <w:rsid w:val="0099210E"/>
    <w:rsid w:val="009D6EB1"/>
    <w:rsid w:val="00A203E9"/>
    <w:rsid w:val="00A46CC2"/>
    <w:rsid w:val="00AA46AA"/>
    <w:rsid w:val="00AC1B7E"/>
    <w:rsid w:val="00AD523C"/>
    <w:rsid w:val="00B45DBF"/>
    <w:rsid w:val="00B9396F"/>
    <w:rsid w:val="00BB5210"/>
    <w:rsid w:val="00BD2DB0"/>
    <w:rsid w:val="00BE061B"/>
    <w:rsid w:val="00BE68C5"/>
    <w:rsid w:val="00BF02E6"/>
    <w:rsid w:val="00C34FDF"/>
    <w:rsid w:val="00C63631"/>
    <w:rsid w:val="00C86498"/>
    <w:rsid w:val="00D26046"/>
    <w:rsid w:val="00D40FC1"/>
    <w:rsid w:val="00D65577"/>
    <w:rsid w:val="00D75BBB"/>
    <w:rsid w:val="00DA4FBD"/>
    <w:rsid w:val="00DB3976"/>
    <w:rsid w:val="00DB4C98"/>
    <w:rsid w:val="00DE7CB0"/>
    <w:rsid w:val="00DF4E22"/>
    <w:rsid w:val="00E055CB"/>
    <w:rsid w:val="00E14DBB"/>
    <w:rsid w:val="00E33E0F"/>
    <w:rsid w:val="00E357E2"/>
    <w:rsid w:val="00E95ABB"/>
    <w:rsid w:val="00EC17CF"/>
    <w:rsid w:val="00EC77F3"/>
    <w:rsid w:val="00F3724E"/>
    <w:rsid w:val="00F534DF"/>
    <w:rsid w:val="00F57101"/>
    <w:rsid w:val="00F94D37"/>
    <w:rsid w:val="00FA00D9"/>
    <w:rsid w:val="00FA6F93"/>
    <w:rsid w:val="00FA724A"/>
    <w:rsid w:val="00FC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63810C"/>
  <w15:chartTrackingRefBased/>
  <w15:docId w15:val="{C9B1B85A-E6C5-48AC-A054-787FA23B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93492"/>
    <w:pPr>
      <w:spacing w:after="200" w:line="276" w:lineRule="auto"/>
    </w:pPr>
    <w:rPr>
      <w:rFonts w:ascii="Verdana" w:hAnsi="Verdana"/>
      <w:color w:val="000000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link w:val="SubHeadingChar"/>
    <w:qFormat/>
    <w:rsid w:val="00D26046"/>
    <w:pPr>
      <w:spacing w:after="200" w:line="276" w:lineRule="auto"/>
    </w:pPr>
    <w:rPr>
      <w:rFonts w:ascii="Verdana" w:eastAsia="Times New Roman" w:hAnsi="Verdana"/>
      <w:b/>
      <w:bCs/>
      <w:sz w:val="28"/>
      <w:szCs w:val="28"/>
      <w:lang w:eastAsia="en-US"/>
    </w:rPr>
  </w:style>
  <w:style w:type="paragraph" w:customStyle="1" w:styleId="BodyTextBold">
    <w:name w:val="Body Text Bold"/>
    <w:basedOn w:val="BodyText"/>
    <w:qFormat/>
    <w:rsid w:val="00D26046"/>
    <w:rPr>
      <w:b/>
      <w:sz w:val="20"/>
    </w:rPr>
  </w:style>
  <w:style w:type="character" w:customStyle="1" w:styleId="SubHeadingChar">
    <w:name w:val="Sub Heading Char"/>
    <w:link w:val="SubHeading"/>
    <w:rsid w:val="00D26046"/>
    <w:rPr>
      <w:rFonts w:ascii="Verdana" w:eastAsia="Times New Roman" w:hAnsi="Verdana"/>
      <w:b/>
      <w:bCs/>
      <w:sz w:val="28"/>
      <w:szCs w:val="28"/>
      <w:lang w:val="en-GB" w:eastAsia="en-US" w:bidi="ar-SA"/>
    </w:rPr>
  </w:style>
  <w:style w:type="paragraph" w:customStyle="1" w:styleId="Tabletext">
    <w:name w:val="Table text"/>
    <w:basedOn w:val="Normal"/>
    <w:rsid w:val="00D26046"/>
    <w:pPr>
      <w:widowControl w:val="0"/>
      <w:autoSpaceDE w:val="0"/>
      <w:autoSpaceDN w:val="0"/>
      <w:adjustRightInd w:val="0"/>
      <w:spacing w:before="60" w:after="60" w:line="240" w:lineRule="auto"/>
    </w:pPr>
    <w:rPr>
      <w:rFonts w:ascii="Trebuchet MS" w:eastAsia="Times New Roman" w:hAnsi="Trebuchet MS" w:cs="Trebuchet MS"/>
      <w:color w:val="auto"/>
      <w:sz w:val="19"/>
      <w:szCs w:val="19"/>
      <w:lang w:eastAsia="en-GB"/>
    </w:rPr>
  </w:style>
  <w:style w:type="paragraph" w:customStyle="1" w:styleId="Ahead">
    <w:name w:val="A head"/>
    <w:basedOn w:val="Normal"/>
    <w:rsid w:val="00D26046"/>
    <w:pPr>
      <w:pageBreakBefore/>
      <w:spacing w:after="0" w:line="240" w:lineRule="auto"/>
    </w:pPr>
    <w:rPr>
      <w:rFonts w:ascii="Trebuchet MS" w:eastAsia="Times New Roman" w:hAnsi="Trebuchet MS"/>
      <w:b/>
      <w:color w:val="auto"/>
      <w:sz w:val="32"/>
      <w:szCs w:val="24"/>
    </w:rPr>
  </w:style>
  <w:style w:type="paragraph" w:customStyle="1" w:styleId="Tablehead">
    <w:name w:val="Table head"/>
    <w:basedOn w:val="Normal"/>
    <w:next w:val="Tabletext"/>
    <w:rsid w:val="00D26046"/>
    <w:pPr>
      <w:spacing w:after="0" w:line="180" w:lineRule="exact"/>
    </w:pPr>
    <w:rPr>
      <w:rFonts w:ascii="Trebuchet MS" w:eastAsia="Times New Roman" w:hAnsi="Trebuchet MS"/>
      <w:color w:val="auto"/>
      <w:sz w:val="18"/>
      <w:szCs w:val="24"/>
    </w:rPr>
  </w:style>
  <w:style w:type="paragraph" w:customStyle="1" w:styleId="Tableheadcentred">
    <w:name w:val="Table head centred"/>
    <w:basedOn w:val="Tablehead"/>
    <w:rsid w:val="00D26046"/>
    <w:pPr>
      <w:jc w:val="center"/>
    </w:pPr>
  </w:style>
  <w:style w:type="paragraph" w:styleId="BodyText">
    <w:name w:val="Body Text"/>
    <w:basedOn w:val="Normal"/>
    <w:link w:val="BodyTextChar"/>
    <w:uiPriority w:val="99"/>
    <w:semiHidden/>
    <w:unhideWhenUsed/>
    <w:rsid w:val="00D26046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26046"/>
    <w:rPr>
      <w:rFonts w:ascii="Verdana" w:eastAsia="Calibri" w:hAnsi="Verdana" w:cs="Times New Roman"/>
      <w:color w:val="000000"/>
    </w:rPr>
  </w:style>
  <w:style w:type="character" w:customStyle="1" w:styleId="CharacterStyle1">
    <w:name w:val="Character Style 1"/>
    <w:rsid w:val="00F5710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700AA"/>
    <w:pPr>
      <w:ind w:left="720"/>
      <w:contextualSpacing/>
    </w:pPr>
    <w:rPr>
      <w:rFonts w:ascii="Calibri" w:hAnsi="Calibri"/>
      <w:color w:val="auto"/>
    </w:rPr>
  </w:style>
  <w:style w:type="character" w:styleId="Hyperlink">
    <w:name w:val="Hyperlink"/>
    <w:uiPriority w:val="99"/>
    <w:unhideWhenUsed/>
    <w:rsid w:val="00793C5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236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02368"/>
    <w:rPr>
      <w:rFonts w:ascii="Verdana" w:hAnsi="Verdana"/>
      <w:color w:val="000000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236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02368"/>
    <w:rPr>
      <w:rFonts w:ascii="Verdana" w:hAnsi="Verdana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9210E"/>
    <w:rPr>
      <w:rFonts w:ascii="Segoe UI" w:hAnsi="Segoe UI" w:cs="Segoe UI"/>
      <w:color w:val="00000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1561C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hse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6186</CharactersWithSpaces>
  <SharedDoc>false</SharedDoc>
  <HLinks>
    <vt:vector size="6" baseType="variant"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Glynn Baldwin</dc:creator>
  <cp:keywords/>
  <cp:lastModifiedBy>Chris Caldwell</cp:lastModifiedBy>
  <cp:revision>5</cp:revision>
  <cp:lastPrinted>2018-02-05T17:42:00Z</cp:lastPrinted>
  <dcterms:created xsi:type="dcterms:W3CDTF">2022-06-24T10:31:00Z</dcterms:created>
  <dcterms:modified xsi:type="dcterms:W3CDTF">2023-06-05T12:22:00Z</dcterms:modified>
</cp:coreProperties>
</file>